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D0083" w:rsidRPr="00C910CC" w:rsidP="00FD0083">
      <w:pPr>
        <w:shd w:val="clear" w:color="auto" w:fill="FFFFFF"/>
        <w:spacing w:line="338" w:lineRule="exact"/>
        <w:ind w:right="30"/>
        <w:jc w:val="center"/>
        <w:rPr>
          <w:b/>
          <w:bCs/>
          <w:sz w:val="26"/>
          <w:szCs w:val="26"/>
        </w:rPr>
      </w:pPr>
      <w:r w:rsidRPr="00C910CC">
        <w:rPr>
          <w:b/>
          <w:bCs/>
          <w:sz w:val="26"/>
          <w:szCs w:val="26"/>
        </w:rPr>
        <w:t>ПОСТАНОВЛЕНИЕ</w:t>
      </w:r>
    </w:p>
    <w:p w:rsidR="00FD0083" w:rsidRPr="00C910CC" w:rsidP="00FD0083">
      <w:pPr>
        <w:shd w:val="clear" w:color="auto" w:fill="FFFFFF"/>
        <w:spacing w:line="338" w:lineRule="exact"/>
        <w:ind w:right="30"/>
        <w:jc w:val="center"/>
        <w:rPr>
          <w:sz w:val="26"/>
          <w:szCs w:val="26"/>
        </w:rPr>
      </w:pPr>
      <w:r w:rsidRPr="00C910CC">
        <w:rPr>
          <w:sz w:val="26"/>
          <w:szCs w:val="26"/>
        </w:rPr>
        <w:t>по делу об административном правонарушении</w:t>
      </w:r>
    </w:p>
    <w:p w:rsidR="006234D1" w:rsidRPr="006234D1" w:rsidP="00FF4F3C">
      <w:pPr>
        <w:jc w:val="both"/>
        <w:rPr>
          <w:sz w:val="26"/>
          <w:szCs w:val="26"/>
        </w:rPr>
      </w:pPr>
      <w:r w:rsidRPr="006234D1">
        <w:rPr>
          <w:sz w:val="26"/>
          <w:szCs w:val="26"/>
        </w:rPr>
        <w:t>пгт</w:t>
      </w:r>
      <w:r w:rsidRPr="006234D1">
        <w:rPr>
          <w:sz w:val="26"/>
          <w:szCs w:val="26"/>
        </w:rPr>
        <w:t xml:space="preserve">. </w:t>
      </w:r>
      <w:r w:rsidR="00701376">
        <w:rPr>
          <w:sz w:val="26"/>
          <w:szCs w:val="26"/>
        </w:rPr>
        <w:t>Березово</w:t>
      </w:r>
      <w:r w:rsidRPr="006234D1">
        <w:rPr>
          <w:sz w:val="26"/>
          <w:szCs w:val="26"/>
        </w:rPr>
        <w:t xml:space="preserve">                                                          </w:t>
      </w:r>
      <w:r w:rsidR="0046287C">
        <w:rPr>
          <w:sz w:val="26"/>
          <w:szCs w:val="26"/>
        </w:rPr>
        <w:t xml:space="preserve">                 </w:t>
      </w:r>
      <w:r w:rsidR="00BB67AE">
        <w:rPr>
          <w:sz w:val="26"/>
          <w:szCs w:val="26"/>
        </w:rPr>
        <w:t xml:space="preserve">          </w:t>
      </w:r>
      <w:r w:rsidR="00735FBF">
        <w:rPr>
          <w:sz w:val="26"/>
          <w:szCs w:val="26"/>
        </w:rPr>
        <w:t>31</w:t>
      </w:r>
      <w:r w:rsidRPr="00BB67AE" w:rsidR="00BB67AE">
        <w:rPr>
          <w:sz w:val="26"/>
          <w:szCs w:val="26"/>
        </w:rPr>
        <w:t xml:space="preserve"> </w:t>
      </w:r>
      <w:r w:rsidR="00BB67AE">
        <w:rPr>
          <w:sz w:val="26"/>
          <w:szCs w:val="26"/>
        </w:rPr>
        <w:t>августа 2026</w:t>
      </w:r>
      <w:r w:rsidRPr="006234D1">
        <w:rPr>
          <w:sz w:val="26"/>
          <w:szCs w:val="26"/>
        </w:rPr>
        <w:t xml:space="preserve"> года</w:t>
      </w:r>
    </w:p>
    <w:p w:rsidR="006234D1" w:rsidRPr="006234D1" w:rsidP="006234D1">
      <w:pPr>
        <w:ind w:firstLine="567"/>
        <w:jc w:val="both"/>
        <w:rPr>
          <w:sz w:val="26"/>
          <w:szCs w:val="26"/>
        </w:rPr>
      </w:pPr>
    </w:p>
    <w:p w:rsidR="00BB67AE" w:rsidRPr="00BB67AE" w:rsidP="005E6A2C">
      <w:pPr>
        <w:ind w:firstLine="567"/>
        <w:jc w:val="both"/>
        <w:rPr>
          <w:sz w:val="26"/>
          <w:szCs w:val="26"/>
        </w:rPr>
      </w:pPr>
      <w:r w:rsidRPr="00BB67AE">
        <w:rPr>
          <w:sz w:val="26"/>
          <w:szCs w:val="26"/>
        </w:rPr>
        <w:t xml:space="preserve">Мировой судья судебного участка № 1 Березовского судебного района Ханты-Мансийского автономного округа-Югры Рахматулина </w:t>
      </w:r>
      <w:r w:rsidRPr="00BB67AE">
        <w:rPr>
          <w:sz w:val="26"/>
          <w:szCs w:val="26"/>
        </w:rPr>
        <w:t>Ассель</w:t>
      </w:r>
      <w:r w:rsidRPr="00BB67AE">
        <w:rPr>
          <w:sz w:val="26"/>
          <w:szCs w:val="26"/>
        </w:rPr>
        <w:t xml:space="preserve"> Борисовна, (628140, Ханты-Мансийский АО – Югра, </w:t>
      </w:r>
      <w:r w:rsidRPr="00BB67AE">
        <w:rPr>
          <w:sz w:val="26"/>
          <w:szCs w:val="26"/>
        </w:rPr>
        <w:t>Берёзовский</w:t>
      </w:r>
      <w:r w:rsidRPr="00BB67AE">
        <w:rPr>
          <w:sz w:val="26"/>
          <w:szCs w:val="26"/>
        </w:rPr>
        <w:t xml:space="preserve"> район, </w:t>
      </w:r>
      <w:r w:rsidRPr="00BB67AE">
        <w:rPr>
          <w:sz w:val="26"/>
          <w:szCs w:val="26"/>
        </w:rPr>
        <w:t>пгт</w:t>
      </w:r>
      <w:r w:rsidRPr="00BB67AE">
        <w:rPr>
          <w:sz w:val="26"/>
          <w:szCs w:val="26"/>
        </w:rPr>
        <w:t>. Берёзово, ул. Авиаторов, д. 20, оф. 6)</w:t>
      </w:r>
      <w:r w:rsidRPr="00BB67AE" w:rsidR="006234D1">
        <w:rPr>
          <w:sz w:val="26"/>
          <w:szCs w:val="26"/>
        </w:rPr>
        <w:t xml:space="preserve">, </w:t>
      </w:r>
    </w:p>
    <w:p w:rsidR="005E6A2C" w:rsidRPr="00BB67AE" w:rsidP="005E6A2C">
      <w:pPr>
        <w:ind w:firstLine="567"/>
        <w:jc w:val="both"/>
        <w:rPr>
          <w:rFonts w:ascii="Times New Roman CYR" w:eastAsia="Calibri" w:hAnsi="Times New Roman CYR" w:cs="Times New Roman CYR"/>
          <w:sz w:val="26"/>
          <w:szCs w:val="26"/>
          <w:lang w:eastAsia="en-US"/>
        </w:rPr>
      </w:pPr>
      <w:r w:rsidRPr="00BB67AE">
        <w:rPr>
          <w:rFonts w:ascii="Times New Roman CYR" w:eastAsia="Calibri" w:hAnsi="Times New Roman CYR" w:cs="Times New Roman CYR"/>
          <w:sz w:val="26"/>
          <w:szCs w:val="26"/>
          <w:lang w:eastAsia="en-US"/>
        </w:rPr>
        <w:t xml:space="preserve">с участием лица, привлекаемого к административной ответственности, </w:t>
      </w:r>
      <w:r w:rsidRPr="00BB67AE" w:rsidR="00BB67AE">
        <w:rPr>
          <w:rFonts w:ascii="Times New Roman CYR" w:eastAsia="Calibri" w:hAnsi="Times New Roman CYR" w:cs="Times New Roman CYR"/>
          <w:sz w:val="26"/>
          <w:szCs w:val="26"/>
          <w:lang w:eastAsia="en-US"/>
        </w:rPr>
        <w:t>Канева В.Е</w:t>
      </w:r>
      <w:r w:rsidRPr="00BB67AE">
        <w:rPr>
          <w:rFonts w:ascii="Times New Roman CYR" w:eastAsia="Calibri" w:hAnsi="Times New Roman CYR" w:cs="Times New Roman CYR"/>
          <w:sz w:val="26"/>
          <w:szCs w:val="26"/>
          <w:lang w:eastAsia="en-US"/>
        </w:rPr>
        <w:t>.,</w:t>
      </w:r>
    </w:p>
    <w:p w:rsidR="00FD0083" w:rsidP="009D6E24">
      <w:pPr>
        <w:ind w:firstLine="567"/>
        <w:jc w:val="both"/>
        <w:rPr>
          <w:sz w:val="26"/>
          <w:szCs w:val="26"/>
        </w:rPr>
      </w:pPr>
      <w:r w:rsidRPr="00BB67AE">
        <w:rPr>
          <w:spacing w:val="-3"/>
          <w:sz w:val="26"/>
          <w:szCs w:val="26"/>
        </w:rPr>
        <w:t xml:space="preserve">рассмотрев в открытом судебном заседании дело об административном правонарушении по ст. 20.10 Кодекса российской Федерации об административных правонарушениях, в отношении </w:t>
      </w:r>
      <w:r w:rsidRPr="00BB67AE" w:rsidR="00BB67AE">
        <w:rPr>
          <w:b/>
          <w:bCs/>
          <w:i/>
          <w:iCs/>
          <w:sz w:val="26"/>
          <w:szCs w:val="26"/>
        </w:rPr>
        <w:t>Канева Василия Егоровича</w:t>
      </w:r>
      <w:r w:rsidRPr="00BB67AE" w:rsidR="00E85A62">
        <w:rPr>
          <w:sz w:val="26"/>
          <w:szCs w:val="26"/>
        </w:rPr>
        <w:t xml:space="preserve">, </w:t>
      </w:r>
      <w:r w:rsidR="00BB3E2C">
        <w:rPr>
          <w:sz w:val="26"/>
          <w:szCs w:val="26"/>
        </w:rPr>
        <w:t>*</w:t>
      </w:r>
      <w:r w:rsidRPr="00BB67AE" w:rsidR="00E85A62">
        <w:rPr>
          <w:sz w:val="26"/>
          <w:szCs w:val="26"/>
        </w:rPr>
        <w:t xml:space="preserve"> года рождения, уроженца </w:t>
      </w:r>
      <w:r w:rsidR="00BB3E2C">
        <w:rPr>
          <w:sz w:val="26"/>
          <w:szCs w:val="26"/>
        </w:rPr>
        <w:t>*</w:t>
      </w:r>
      <w:r w:rsidRPr="00BB67AE" w:rsidR="00E85A62">
        <w:rPr>
          <w:sz w:val="26"/>
          <w:szCs w:val="26"/>
        </w:rPr>
        <w:t xml:space="preserve">, гражданина </w:t>
      </w:r>
      <w:r w:rsidR="00BB3E2C">
        <w:rPr>
          <w:sz w:val="26"/>
          <w:szCs w:val="26"/>
        </w:rPr>
        <w:t>*</w:t>
      </w:r>
      <w:r w:rsidRPr="00BB67AE" w:rsidR="00E85A62">
        <w:rPr>
          <w:sz w:val="26"/>
          <w:szCs w:val="26"/>
        </w:rPr>
        <w:t xml:space="preserve">, зарегистрированного </w:t>
      </w:r>
      <w:r w:rsidRPr="00BB67AE" w:rsidR="0098229A">
        <w:rPr>
          <w:sz w:val="26"/>
          <w:szCs w:val="26"/>
        </w:rPr>
        <w:t>по адресу</w:t>
      </w:r>
      <w:r w:rsidRPr="00BB67AE" w:rsidR="00E85A62">
        <w:rPr>
          <w:sz w:val="26"/>
          <w:szCs w:val="26"/>
        </w:rPr>
        <w:t xml:space="preserve">: </w:t>
      </w:r>
      <w:r w:rsidR="00BB3E2C">
        <w:rPr>
          <w:sz w:val="26"/>
          <w:szCs w:val="26"/>
        </w:rPr>
        <w:t>*</w:t>
      </w:r>
      <w:r w:rsidRPr="00BB67AE" w:rsidR="00BB67AE">
        <w:rPr>
          <w:sz w:val="26"/>
          <w:szCs w:val="26"/>
        </w:rPr>
        <w:t xml:space="preserve">, проживающего по адресу: </w:t>
      </w:r>
      <w:r w:rsidR="00BB3E2C">
        <w:rPr>
          <w:sz w:val="26"/>
          <w:szCs w:val="26"/>
        </w:rPr>
        <w:t>*</w:t>
      </w:r>
      <w:r w:rsidRPr="00735FBF" w:rsidR="0098229A">
        <w:rPr>
          <w:sz w:val="26"/>
          <w:szCs w:val="26"/>
        </w:rPr>
        <w:t>,</w:t>
      </w:r>
      <w:r w:rsidRPr="00735FBF" w:rsidR="00E85A62">
        <w:rPr>
          <w:sz w:val="26"/>
          <w:szCs w:val="26"/>
        </w:rPr>
        <w:t xml:space="preserve"> </w:t>
      </w:r>
      <w:r w:rsidRPr="00735FBF" w:rsidR="00BB67AE">
        <w:rPr>
          <w:sz w:val="26"/>
          <w:szCs w:val="26"/>
        </w:rPr>
        <w:t xml:space="preserve">не </w:t>
      </w:r>
      <w:r w:rsidRPr="00735FBF" w:rsidR="0098229A">
        <w:rPr>
          <w:sz w:val="26"/>
          <w:szCs w:val="26"/>
        </w:rPr>
        <w:t>работающ</w:t>
      </w:r>
      <w:r w:rsidRPr="00735FBF" w:rsidR="00BB67AE">
        <w:rPr>
          <w:sz w:val="26"/>
          <w:szCs w:val="26"/>
        </w:rPr>
        <w:t>его</w:t>
      </w:r>
      <w:r w:rsidRPr="00735FBF" w:rsidR="00E85A62">
        <w:rPr>
          <w:sz w:val="26"/>
          <w:szCs w:val="26"/>
        </w:rPr>
        <w:t xml:space="preserve">, </w:t>
      </w:r>
      <w:r w:rsidRPr="00735FBF">
        <w:rPr>
          <w:sz w:val="26"/>
          <w:szCs w:val="26"/>
        </w:rPr>
        <w:t xml:space="preserve">ранее </w:t>
      </w:r>
      <w:r w:rsidRPr="00735FBF" w:rsidR="007708C0">
        <w:rPr>
          <w:sz w:val="26"/>
          <w:szCs w:val="26"/>
        </w:rPr>
        <w:t xml:space="preserve">не </w:t>
      </w:r>
      <w:r w:rsidRPr="00735FBF">
        <w:rPr>
          <w:sz w:val="26"/>
          <w:szCs w:val="26"/>
        </w:rPr>
        <w:t>привлекавшегося</w:t>
      </w:r>
      <w:r w:rsidRPr="00735FBF">
        <w:rPr>
          <w:sz w:val="26"/>
          <w:szCs w:val="26"/>
        </w:rPr>
        <w:t xml:space="preserve"> к административной ответственности за совершение однородных правонарушений,</w:t>
      </w:r>
    </w:p>
    <w:p w:rsidR="00735FBF" w:rsidRPr="00735FBF" w:rsidP="009D6E24">
      <w:pPr>
        <w:ind w:firstLine="567"/>
        <w:jc w:val="both"/>
        <w:rPr>
          <w:bCs/>
          <w:sz w:val="26"/>
          <w:szCs w:val="26"/>
        </w:rPr>
      </w:pPr>
    </w:p>
    <w:p w:rsidR="00FD0083" w:rsidP="00C1223C">
      <w:pPr>
        <w:jc w:val="center"/>
        <w:rPr>
          <w:sz w:val="26"/>
          <w:szCs w:val="26"/>
        </w:rPr>
      </w:pPr>
      <w:r w:rsidRPr="00C910CC">
        <w:rPr>
          <w:sz w:val="26"/>
          <w:szCs w:val="26"/>
        </w:rPr>
        <w:t>УСТАНОВИЛ:</w:t>
      </w:r>
    </w:p>
    <w:p w:rsidR="00735FBF" w:rsidRPr="00C910CC" w:rsidP="00C1223C">
      <w:pPr>
        <w:jc w:val="center"/>
        <w:rPr>
          <w:sz w:val="26"/>
          <w:szCs w:val="26"/>
        </w:rPr>
      </w:pPr>
    </w:p>
    <w:p w:rsidR="00FD0083" w:rsidRPr="00C910CC" w:rsidP="009D6E24">
      <w:pPr>
        <w:ind w:firstLine="567"/>
        <w:jc w:val="both"/>
        <w:rPr>
          <w:bCs/>
          <w:sz w:val="26"/>
          <w:szCs w:val="26"/>
        </w:rPr>
      </w:pPr>
      <w:r>
        <w:rPr>
          <w:sz w:val="26"/>
          <w:szCs w:val="26"/>
        </w:rPr>
        <w:t>06.07.2026</w:t>
      </w:r>
      <w:r w:rsidRPr="00236181">
        <w:rPr>
          <w:sz w:val="26"/>
          <w:szCs w:val="26"/>
        </w:rPr>
        <w:t xml:space="preserve"> в </w:t>
      </w:r>
      <w:r>
        <w:rPr>
          <w:sz w:val="26"/>
          <w:szCs w:val="26"/>
        </w:rPr>
        <w:t>15</w:t>
      </w:r>
      <w:r w:rsidRPr="00236181">
        <w:rPr>
          <w:sz w:val="26"/>
          <w:szCs w:val="26"/>
        </w:rPr>
        <w:t xml:space="preserve"> час. </w:t>
      </w:r>
      <w:r>
        <w:rPr>
          <w:sz w:val="26"/>
          <w:szCs w:val="26"/>
        </w:rPr>
        <w:t>13</w:t>
      </w:r>
      <w:r w:rsidRPr="00236181">
        <w:rPr>
          <w:sz w:val="26"/>
          <w:szCs w:val="26"/>
        </w:rPr>
        <w:t xml:space="preserve"> мин. был выявлен факт незаконного хранения </w:t>
      </w:r>
      <w:r>
        <w:rPr>
          <w:sz w:val="26"/>
          <w:szCs w:val="26"/>
        </w:rPr>
        <w:t>Каневым</w:t>
      </w:r>
      <w:r>
        <w:rPr>
          <w:sz w:val="26"/>
          <w:szCs w:val="26"/>
        </w:rPr>
        <w:t xml:space="preserve"> В.Е</w:t>
      </w:r>
      <w:r w:rsidRPr="00236181">
        <w:rPr>
          <w:sz w:val="26"/>
          <w:szCs w:val="26"/>
        </w:rPr>
        <w:t xml:space="preserve">. по адресу: </w:t>
      </w:r>
      <w:r w:rsidR="00BB3E2C">
        <w:rPr>
          <w:sz w:val="26"/>
          <w:szCs w:val="26"/>
        </w:rPr>
        <w:t>*</w:t>
      </w:r>
      <w:r w:rsidRPr="00236181">
        <w:rPr>
          <w:sz w:val="26"/>
          <w:szCs w:val="26"/>
        </w:rPr>
        <w:t xml:space="preserve">, не имеющим выданного компетентными органами специального разрешения на право приобретения и хранения оружия, </w:t>
      </w:r>
      <w:r>
        <w:rPr>
          <w:sz w:val="26"/>
          <w:szCs w:val="26"/>
        </w:rPr>
        <w:t xml:space="preserve">гладкоствольного </w:t>
      </w:r>
      <w:r w:rsidRPr="00236181">
        <w:rPr>
          <w:sz w:val="26"/>
          <w:szCs w:val="26"/>
        </w:rPr>
        <w:t xml:space="preserve">охотничьего ружья </w:t>
      </w:r>
      <w:r>
        <w:rPr>
          <w:sz w:val="26"/>
          <w:szCs w:val="26"/>
        </w:rPr>
        <w:t>марки ИЖ-17</w:t>
      </w:r>
      <w:r w:rsidRPr="00236181">
        <w:rPr>
          <w:sz w:val="26"/>
          <w:szCs w:val="26"/>
        </w:rPr>
        <w:t xml:space="preserve">, </w:t>
      </w:r>
      <w:r>
        <w:rPr>
          <w:sz w:val="26"/>
          <w:szCs w:val="26"/>
        </w:rPr>
        <w:t>24</w:t>
      </w:r>
      <w:r w:rsidRPr="00236181">
        <w:rPr>
          <w:sz w:val="26"/>
          <w:szCs w:val="26"/>
        </w:rPr>
        <w:t xml:space="preserve"> калибра,</w:t>
      </w:r>
      <w:r>
        <w:rPr>
          <w:sz w:val="26"/>
          <w:szCs w:val="26"/>
        </w:rPr>
        <w:t xml:space="preserve"> ствол и цевье № К10616, колодка №3К 45637</w:t>
      </w:r>
      <w:r w:rsidRPr="00236181">
        <w:rPr>
          <w:sz w:val="26"/>
          <w:szCs w:val="26"/>
        </w:rPr>
        <w:t>, в нарушение ст. 22 Федерального закона от 13 декабря 1996 г. № 150-ФЗ «Об оружии», п. 54 Правил оборота гражданского и служебного оружия и патронов к нему на территории Российской Федерации (утв. постановлением Правительства РФ от 21.07.1998 № 814)</w:t>
      </w:r>
      <w:r w:rsidR="007C0B5F">
        <w:rPr>
          <w:sz w:val="26"/>
          <w:szCs w:val="26"/>
        </w:rPr>
        <w:t>.</w:t>
      </w:r>
      <w:r w:rsidRPr="00C910CC">
        <w:rPr>
          <w:bCs/>
          <w:sz w:val="26"/>
          <w:szCs w:val="26"/>
        </w:rPr>
        <w:t xml:space="preserve">   </w:t>
      </w:r>
    </w:p>
    <w:p w:rsidR="005E6A2C" w:rsidRPr="005E6A2C" w:rsidP="005E6A2C">
      <w:pPr>
        <w:ind w:firstLine="567"/>
        <w:jc w:val="both"/>
        <w:rPr>
          <w:color w:val="000000"/>
          <w:sz w:val="26"/>
          <w:szCs w:val="26"/>
          <w:shd w:val="clear" w:color="auto" w:fill="FFFFFF"/>
        </w:rPr>
      </w:pPr>
      <w:r>
        <w:rPr>
          <w:color w:val="000000"/>
          <w:sz w:val="26"/>
          <w:szCs w:val="26"/>
          <w:shd w:val="clear" w:color="auto" w:fill="FFFFFF"/>
        </w:rPr>
        <w:t>Канев В.Е</w:t>
      </w:r>
      <w:r w:rsidRPr="005E6A2C">
        <w:rPr>
          <w:color w:val="000000"/>
          <w:sz w:val="26"/>
          <w:szCs w:val="26"/>
          <w:shd w:val="clear" w:color="auto" w:fill="FFFFFF"/>
        </w:rPr>
        <w:t>. в судебном заседании вину в совершении правонарушения признал полностью, ходатайств не заявил.</w:t>
      </w:r>
      <w:r w:rsidR="00735FBF">
        <w:rPr>
          <w:color w:val="000000"/>
          <w:sz w:val="26"/>
          <w:szCs w:val="26"/>
          <w:shd w:val="clear" w:color="auto" w:fill="FFFFFF"/>
        </w:rPr>
        <w:t xml:space="preserve"> Пояснил, что хранил ружье с целью дальнейшей его сдачи, так как слышал, что за это дают вознаграждение.</w:t>
      </w:r>
    </w:p>
    <w:p w:rsidR="00236181" w:rsidRPr="00236181" w:rsidP="00236181">
      <w:pPr>
        <w:ind w:firstLine="567"/>
        <w:jc w:val="both"/>
        <w:rPr>
          <w:color w:val="000000"/>
          <w:sz w:val="26"/>
          <w:szCs w:val="26"/>
          <w:shd w:val="clear" w:color="auto" w:fill="FFFFFF"/>
        </w:rPr>
      </w:pPr>
      <w:r>
        <w:rPr>
          <w:color w:val="000000"/>
          <w:sz w:val="26"/>
          <w:szCs w:val="26"/>
          <w:shd w:val="clear" w:color="auto" w:fill="FFFFFF"/>
        </w:rPr>
        <w:t>Заслушав Канева В.Е., и</w:t>
      </w:r>
      <w:r w:rsidRPr="00236181">
        <w:rPr>
          <w:color w:val="000000"/>
          <w:sz w:val="26"/>
          <w:szCs w:val="26"/>
          <w:shd w:val="clear" w:color="auto" w:fill="FFFFFF"/>
        </w:rPr>
        <w:t xml:space="preserve">зучив материалы рассматриваемого дела, мировой судья приходит к следующему. </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Оборот оружия, боеприпасов и патронов к нему на территории Российской Федерации урегулирован Федеральным законом об оружии, который закрепляет в качестве общего правила лицензионный (разрешительный) порядок приобретения допущенного к обороту оружия, его хранения, ношения и использования гражданами и юридическими лицами, отвечающими нормативно установленным требованиям.</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В силу ст. 22 Федерального закона от 13 декабря 1996 г. № 150-ФЗ «Об оружии» хранение гражданского и служебного оружия и патронов к нему осуществляется юридическими лицами и гражданами, получившими в федеральном органе исполнительной власти, уполномоченном в сфере оборота оружия, или его территориальном органе разрешение на хранение или хранение и ношение оружия. </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Ст. 13 указанного Федерального закона предусмотрено, что гражданину Российской Федерации органом внутренних дел по месту жительства при регистрации огнестрельного гладкоствольного длинноствольного оружия самообороны выдается разрешение на его хранение, при регистрации охотничьего огнестрельного длинноствольного оружия, спортивного огнестрельного </w:t>
      </w:r>
      <w:r w:rsidRPr="00236181">
        <w:rPr>
          <w:color w:val="000000"/>
          <w:sz w:val="26"/>
          <w:szCs w:val="26"/>
          <w:shd w:val="clear" w:color="auto" w:fill="FFFFFF"/>
        </w:rPr>
        <w:t>длинноствольного оружия, пневматического оружия или огнестрельного оружия ограниченного поражения - разрешение на его хранение и ношение сроком на пять лет. Продление срока действия разрешения осуществляется в порядке, предусмотренном ст. 9 данного Федерального закона, которой установлен порядок лицензирования приобретения оружия и патронов к нему. Для получения лицензии на приобретение оружия гражданин Российской Федерации обязан представить в орган внутренних дел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медицинское заключение об отсутствии медицинских противопоказаний к владению оружием, а также медицинское заключение об отсутствии в организме человека наркотических средств, психотропных веществ и их метаболитов, полученное после прохождения химико-токсикологических исследований наличия в организме человека наркотических средств, психотропных веществ и их метаболитов, и другие предусмотренные названным Федеральным законом документы.</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При этом в соответствии с требованиями указанной нормы граждане Российской Федерации, являющиеся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обязаны не реже одного раза в пять лет проходить проверку знания правил безопасного обращения с оружием и наличия навыков безопасного обращения с оружием; не реже одного раза в пять лет представлять в органы внутренних дел медицинское заключение об отсутствии медицинских противопоказаний к владению оружием.</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В силу п. 67 Инструкции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утвержденной Приказом МВД России от 12.04.1999 № 288 «О мерах по реализации постановления Правительства Российской Федерации от 21.07.1998 № 814», не позднее, чем за месяц до истечения срока действия выданных лицензий, а также разрешений на хранение, хранение и использование, хранение и ношение оружия их владельцы представляют в орган внутренних дел по месту учета оружия заявления и документы, необходимые для получения соответствующих лицензий и разрешений.</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Ст. 20.10 КоАП РФ предусматривает административную ответственность за незаконные изготовление, приобретение, продажу, передачу, хранение, перевозку,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В примечании № 3 к ст. 20.10 КоАП РФ,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w:t>
      </w:r>
      <w:r w:rsidRPr="00236181">
        <w:rPr>
          <w:color w:val="000000"/>
          <w:sz w:val="26"/>
          <w:szCs w:val="26"/>
          <w:shd w:val="clear" w:color="auto" w:fill="FFFFFF"/>
        </w:rPr>
        <w:t>прекращено и лицо было об этом уведомлено любым способом, позволяющим подтвердить факт получения уведомления.</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В подтверждение совершения </w:t>
      </w:r>
      <w:r>
        <w:rPr>
          <w:color w:val="000000"/>
          <w:sz w:val="26"/>
          <w:szCs w:val="26"/>
          <w:shd w:val="clear" w:color="auto" w:fill="FFFFFF"/>
        </w:rPr>
        <w:t>Каневым</w:t>
      </w:r>
      <w:r>
        <w:rPr>
          <w:color w:val="000000"/>
          <w:sz w:val="26"/>
          <w:szCs w:val="26"/>
          <w:shd w:val="clear" w:color="auto" w:fill="FFFFFF"/>
        </w:rPr>
        <w:t xml:space="preserve"> В.Е</w:t>
      </w:r>
      <w:r w:rsidRPr="00236181">
        <w:rPr>
          <w:color w:val="000000"/>
          <w:sz w:val="26"/>
          <w:szCs w:val="26"/>
          <w:shd w:val="clear" w:color="auto" w:fill="FFFFFF"/>
        </w:rPr>
        <w:t>. административного правонарушения представлены следующие доказательства:</w:t>
      </w:r>
    </w:p>
    <w:p w:rsidR="0078567E" w:rsidP="00236181">
      <w:pPr>
        <w:ind w:firstLine="567"/>
        <w:jc w:val="both"/>
        <w:rPr>
          <w:color w:val="000000"/>
          <w:sz w:val="26"/>
          <w:szCs w:val="26"/>
          <w:shd w:val="clear" w:color="auto" w:fill="FFFFFF"/>
        </w:rPr>
      </w:pPr>
      <w:r w:rsidRPr="00236181">
        <w:rPr>
          <w:color w:val="000000"/>
          <w:sz w:val="26"/>
          <w:szCs w:val="26"/>
          <w:shd w:val="clear" w:color="auto" w:fill="FFFFFF"/>
        </w:rPr>
        <w:t xml:space="preserve">- протокол </w:t>
      </w:r>
      <w:r>
        <w:rPr>
          <w:color w:val="000000"/>
          <w:sz w:val="26"/>
          <w:szCs w:val="26"/>
          <w:shd w:val="clear" w:color="auto" w:fill="FFFFFF"/>
        </w:rPr>
        <w:t>серии 86 № 492019</w:t>
      </w:r>
      <w:r w:rsidRPr="00236181">
        <w:rPr>
          <w:color w:val="000000"/>
          <w:sz w:val="26"/>
          <w:szCs w:val="26"/>
          <w:shd w:val="clear" w:color="auto" w:fill="FFFFFF"/>
        </w:rPr>
        <w:t xml:space="preserve"> об административном правонарушении от </w:t>
      </w:r>
      <w:r>
        <w:rPr>
          <w:color w:val="000000"/>
          <w:sz w:val="26"/>
          <w:szCs w:val="26"/>
          <w:shd w:val="clear" w:color="auto" w:fill="FFFFFF"/>
        </w:rPr>
        <w:t>06.07.2026</w:t>
      </w:r>
      <w:r w:rsidRPr="00236181">
        <w:rPr>
          <w:color w:val="000000"/>
          <w:sz w:val="26"/>
          <w:szCs w:val="26"/>
          <w:shd w:val="clear" w:color="auto" w:fill="FFFFFF"/>
        </w:rPr>
        <w:t xml:space="preserve">, в котором указаны место, время и обстоятельства, совершенного </w:t>
      </w:r>
      <w:r>
        <w:rPr>
          <w:color w:val="000000"/>
          <w:sz w:val="26"/>
          <w:szCs w:val="26"/>
          <w:shd w:val="clear" w:color="auto" w:fill="FFFFFF"/>
        </w:rPr>
        <w:t>Каневым</w:t>
      </w:r>
      <w:r>
        <w:rPr>
          <w:color w:val="000000"/>
          <w:sz w:val="26"/>
          <w:szCs w:val="26"/>
          <w:shd w:val="clear" w:color="auto" w:fill="FFFFFF"/>
        </w:rPr>
        <w:t xml:space="preserve"> В.Е</w:t>
      </w:r>
      <w:r w:rsidRPr="00236181">
        <w:rPr>
          <w:color w:val="000000"/>
          <w:sz w:val="26"/>
          <w:szCs w:val="26"/>
          <w:shd w:val="clear" w:color="auto" w:fill="FFFFFF"/>
        </w:rPr>
        <w:t xml:space="preserve">. противоправного деяния. При составлении протокола права, предусмотренные ст. 25.1 Кодекса Российской Федерации об административных правонарушениях и положения ст. 51 Конституции Российской Федерации </w:t>
      </w:r>
      <w:r>
        <w:rPr>
          <w:color w:val="000000"/>
          <w:sz w:val="26"/>
          <w:szCs w:val="26"/>
          <w:shd w:val="clear" w:color="auto" w:fill="FFFFFF"/>
        </w:rPr>
        <w:t>Каневу В.Е</w:t>
      </w:r>
      <w:r w:rsidRPr="00236181">
        <w:rPr>
          <w:color w:val="000000"/>
          <w:sz w:val="26"/>
          <w:szCs w:val="26"/>
          <w:shd w:val="clear" w:color="auto" w:fill="FFFFFF"/>
        </w:rPr>
        <w:t>. разъяснены;</w:t>
      </w:r>
    </w:p>
    <w:p w:rsidR="00236181" w:rsidP="00236181">
      <w:pPr>
        <w:ind w:firstLine="567"/>
        <w:jc w:val="both"/>
        <w:rPr>
          <w:color w:val="000000"/>
          <w:sz w:val="26"/>
          <w:szCs w:val="26"/>
          <w:shd w:val="clear" w:color="auto" w:fill="FFFFFF"/>
        </w:rPr>
      </w:pPr>
      <w:r>
        <w:rPr>
          <w:color w:val="000000"/>
          <w:sz w:val="26"/>
          <w:szCs w:val="26"/>
          <w:shd w:val="clear" w:color="auto" w:fill="FFFFFF"/>
        </w:rPr>
        <w:t xml:space="preserve">- корешок </w:t>
      </w:r>
      <w:r w:rsidRPr="005E6A2C">
        <w:rPr>
          <w:color w:val="000000"/>
          <w:sz w:val="26"/>
          <w:szCs w:val="26"/>
          <w:shd w:val="clear" w:color="auto" w:fill="FFFFFF"/>
        </w:rPr>
        <w:t>квитанци</w:t>
      </w:r>
      <w:r>
        <w:rPr>
          <w:color w:val="000000"/>
          <w:sz w:val="26"/>
          <w:szCs w:val="26"/>
          <w:shd w:val="clear" w:color="auto" w:fill="FFFFFF"/>
        </w:rPr>
        <w:t>и</w:t>
      </w:r>
      <w:r w:rsidRPr="005E6A2C">
        <w:rPr>
          <w:color w:val="000000"/>
          <w:sz w:val="26"/>
          <w:szCs w:val="26"/>
          <w:shd w:val="clear" w:color="auto" w:fill="FFFFFF"/>
        </w:rPr>
        <w:t xml:space="preserve"> на принятое оружие</w:t>
      </w:r>
      <w:r>
        <w:rPr>
          <w:color w:val="000000"/>
          <w:sz w:val="26"/>
          <w:szCs w:val="26"/>
          <w:shd w:val="clear" w:color="auto" w:fill="FFFFFF"/>
        </w:rPr>
        <w:t xml:space="preserve"> и боеприпасы</w:t>
      </w:r>
      <w:r w:rsidRPr="005E6A2C">
        <w:rPr>
          <w:color w:val="000000"/>
          <w:sz w:val="26"/>
          <w:szCs w:val="26"/>
          <w:shd w:val="clear" w:color="auto" w:fill="FFFFFF"/>
        </w:rPr>
        <w:t xml:space="preserve"> </w:t>
      </w:r>
      <w:r>
        <w:rPr>
          <w:color w:val="000000"/>
          <w:sz w:val="26"/>
          <w:szCs w:val="26"/>
          <w:shd w:val="clear" w:color="auto" w:fill="FFFFFF"/>
        </w:rPr>
        <w:t>№ 117;</w:t>
      </w:r>
      <w:r w:rsidRPr="00236181">
        <w:rPr>
          <w:color w:val="000000"/>
          <w:sz w:val="26"/>
          <w:szCs w:val="26"/>
          <w:shd w:val="clear" w:color="auto" w:fill="FFFFFF"/>
        </w:rPr>
        <w:t xml:space="preserve"> </w:t>
      </w:r>
    </w:p>
    <w:p w:rsidR="0078567E" w:rsidRPr="00236181" w:rsidP="0078567E">
      <w:pPr>
        <w:ind w:firstLine="567"/>
        <w:jc w:val="both"/>
        <w:rPr>
          <w:color w:val="000000"/>
          <w:sz w:val="26"/>
          <w:szCs w:val="26"/>
          <w:shd w:val="clear" w:color="auto" w:fill="FFFFFF"/>
        </w:rPr>
      </w:pPr>
      <w:r w:rsidRPr="00236181">
        <w:rPr>
          <w:color w:val="000000"/>
          <w:sz w:val="26"/>
          <w:szCs w:val="26"/>
          <w:shd w:val="clear" w:color="auto" w:fill="FFFFFF"/>
        </w:rPr>
        <w:t xml:space="preserve">- рапорт </w:t>
      </w:r>
      <w:r>
        <w:rPr>
          <w:color w:val="000000"/>
          <w:sz w:val="26"/>
          <w:szCs w:val="26"/>
          <w:shd w:val="clear" w:color="auto" w:fill="FFFFFF"/>
        </w:rPr>
        <w:t>следователя СО</w:t>
      </w:r>
      <w:r w:rsidRPr="00236181">
        <w:rPr>
          <w:color w:val="000000"/>
          <w:sz w:val="26"/>
          <w:szCs w:val="26"/>
          <w:shd w:val="clear" w:color="auto" w:fill="FFFFFF"/>
        </w:rPr>
        <w:t xml:space="preserve"> ОМВД России по Березовскому району от </w:t>
      </w:r>
      <w:r>
        <w:rPr>
          <w:color w:val="000000"/>
          <w:sz w:val="26"/>
          <w:szCs w:val="26"/>
          <w:shd w:val="clear" w:color="auto" w:fill="FFFFFF"/>
        </w:rPr>
        <w:t>30.06.2026</w:t>
      </w:r>
      <w:r w:rsidRPr="00236181">
        <w:rPr>
          <w:color w:val="000000"/>
          <w:sz w:val="26"/>
          <w:szCs w:val="26"/>
          <w:shd w:val="clear" w:color="auto" w:fill="FFFFFF"/>
        </w:rPr>
        <w:t>, соответствующий обстоятельствам, установленным в протоколе об административном правонарушении;</w:t>
      </w:r>
    </w:p>
    <w:p w:rsidR="0078567E" w:rsidP="00236181">
      <w:pPr>
        <w:ind w:firstLine="567"/>
        <w:jc w:val="both"/>
        <w:rPr>
          <w:color w:val="000000"/>
          <w:sz w:val="26"/>
          <w:szCs w:val="26"/>
          <w:shd w:val="clear" w:color="auto" w:fill="FFFFFF"/>
        </w:rPr>
      </w:pPr>
      <w:r w:rsidRPr="0078567E">
        <w:rPr>
          <w:color w:val="000000"/>
          <w:sz w:val="26"/>
          <w:szCs w:val="26"/>
          <w:shd w:val="clear" w:color="auto" w:fill="FFFFFF"/>
        </w:rPr>
        <w:t>- объяснени</w:t>
      </w:r>
      <w:r>
        <w:rPr>
          <w:color w:val="000000"/>
          <w:sz w:val="26"/>
          <w:szCs w:val="26"/>
          <w:shd w:val="clear" w:color="auto" w:fill="FFFFFF"/>
        </w:rPr>
        <w:t>я</w:t>
      </w:r>
      <w:r w:rsidRPr="0078567E">
        <w:rPr>
          <w:color w:val="000000"/>
          <w:sz w:val="26"/>
          <w:szCs w:val="26"/>
          <w:shd w:val="clear" w:color="auto" w:fill="FFFFFF"/>
        </w:rPr>
        <w:t xml:space="preserve"> </w:t>
      </w:r>
      <w:r>
        <w:rPr>
          <w:color w:val="000000"/>
          <w:sz w:val="26"/>
          <w:szCs w:val="26"/>
          <w:shd w:val="clear" w:color="auto" w:fill="FFFFFF"/>
        </w:rPr>
        <w:t>Канева В.Е</w:t>
      </w:r>
      <w:r w:rsidRPr="0078567E">
        <w:rPr>
          <w:color w:val="000000"/>
          <w:sz w:val="26"/>
          <w:szCs w:val="26"/>
          <w:shd w:val="clear" w:color="auto" w:fill="FFFFFF"/>
        </w:rPr>
        <w:t xml:space="preserve">. от </w:t>
      </w:r>
      <w:r>
        <w:rPr>
          <w:color w:val="000000"/>
          <w:sz w:val="26"/>
          <w:szCs w:val="26"/>
          <w:shd w:val="clear" w:color="auto" w:fill="FFFFFF"/>
        </w:rPr>
        <w:t>06.07.2026</w:t>
      </w:r>
      <w:r w:rsidRPr="0078567E">
        <w:rPr>
          <w:color w:val="000000"/>
          <w:sz w:val="26"/>
          <w:szCs w:val="26"/>
          <w:shd w:val="clear" w:color="auto" w:fill="FFFFFF"/>
        </w:rPr>
        <w:t xml:space="preserve">, в которых он подтверждает факт хранения, изъятого у него при осмотре охотничьего ружья, которое он нашел </w:t>
      </w:r>
      <w:r w:rsidR="005759F5">
        <w:rPr>
          <w:color w:val="000000"/>
          <w:sz w:val="26"/>
          <w:szCs w:val="26"/>
          <w:shd w:val="clear" w:color="auto" w:fill="FFFFFF"/>
        </w:rPr>
        <w:t>в мае 2026</w:t>
      </w:r>
      <w:r w:rsidRPr="0078567E">
        <w:rPr>
          <w:color w:val="000000"/>
          <w:sz w:val="26"/>
          <w:szCs w:val="26"/>
          <w:shd w:val="clear" w:color="auto" w:fill="FFFFFF"/>
        </w:rPr>
        <w:t xml:space="preserve"> года в </w:t>
      </w:r>
      <w:r w:rsidR="005759F5">
        <w:rPr>
          <w:color w:val="000000"/>
          <w:sz w:val="26"/>
          <w:szCs w:val="26"/>
          <w:shd w:val="clear" w:color="auto" w:fill="FFFFFF"/>
        </w:rPr>
        <w:t>доме, где делал ремонт</w:t>
      </w:r>
      <w:r w:rsidRPr="0078567E">
        <w:rPr>
          <w:color w:val="000000"/>
          <w:sz w:val="26"/>
          <w:szCs w:val="26"/>
          <w:shd w:val="clear" w:color="auto" w:fill="FFFFFF"/>
        </w:rPr>
        <w:t xml:space="preserve">, данное ружье хранил </w:t>
      </w:r>
      <w:r w:rsidR="005759F5">
        <w:rPr>
          <w:color w:val="000000"/>
          <w:sz w:val="26"/>
          <w:szCs w:val="26"/>
          <w:shd w:val="clear" w:color="auto" w:fill="FFFFFF"/>
        </w:rPr>
        <w:t>в кладовке</w:t>
      </w:r>
      <w:r w:rsidRPr="0078567E">
        <w:rPr>
          <w:color w:val="000000"/>
          <w:sz w:val="26"/>
          <w:szCs w:val="26"/>
          <w:shd w:val="clear" w:color="auto" w:fill="FFFFFF"/>
        </w:rPr>
        <w:t>, при этом разрешение на хранение огнестрельного ор</w:t>
      </w:r>
      <w:r w:rsidR="005759F5">
        <w:rPr>
          <w:color w:val="000000"/>
          <w:sz w:val="26"/>
          <w:szCs w:val="26"/>
          <w:shd w:val="clear" w:color="auto" w:fill="FFFFFF"/>
        </w:rPr>
        <w:t>ужия у него нет</w:t>
      </w:r>
      <w:r w:rsidRPr="0078567E">
        <w:rPr>
          <w:color w:val="000000"/>
          <w:sz w:val="26"/>
          <w:szCs w:val="26"/>
          <w:shd w:val="clear" w:color="auto" w:fill="FFFFFF"/>
        </w:rPr>
        <w:t>;</w:t>
      </w:r>
    </w:p>
    <w:p w:rsidR="005759F5" w:rsidRPr="00236181" w:rsidP="005759F5">
      <w:pPr>
        <w:ind w:firstLine="567"/>
        <w:jc w:val="both"/>
        <w:rPr>
          <w:color w:val="000000"/>
          <w:sz w:val="26"/>
          <w:szCs w:val="26"/>
          <w:shd w:val="clear" w:color="auto" w:fill="FFFFFF"/>
        </w:rPr>
      </w:pPr>
      <w:r w:rsidRPr="00236181">
        <w:rPr>
          <w:color w:val="000000"/>
          <w:sz w:val="26"/>
          <w:szCs w:val="26"/>
          <w:shd w:val="clear" w:color="auto" w:fill="FFFFFF"/>
        </w:rPr>
        <w:t xml:space="preserve">- постановление об отказе в возбуждении уголовного дела от </w:t>
      </w:r>
      <w:r>
        <w:rPr>
          <w:color w:val="000000"/>
          <w:sz w:val="26"/>
          <w:szCs w:val="26"/>
          <w:shd w:val="clear" w:color="auto" w:fill="FFFFFF"/>
        </w:rPr>
        <w:t>29.06.2026</w:t>
      </w:r>
      <w:r w:rsidRPr="00236181">
        <w:rPr>
          <w:color w:val="000000"/>
          <w:sz w:val="26"/>
          <w:szCs w:val="26"/>
          <w:shd w:val="clear" w:color="auto" w:fill="FFFFFF"/>
        </w:rPr>
        <w:t xml:space="preserve"> в отношении </w:t>
      </w:r>
      <w:r>
        <w:rPr>
          <w:color w:val="000000"/>
          <w:sz w:val="26"/>
          <w:szCs w:val="26"/>
          <w:shd w:val="clear" w:color="auto" w:fill="FFFFFF"/>
        </w:rPr>
        <w:t xml:space="preserve">Канева В.Е. по ч. 1 ст. 222 </w:t>
      </w:r>
      <w:r w:rsidRPr="00236181">
        <w:rPr>
          <w:color w:val="000000"/>
          <w:sz w:val="26"/>
          <w:szCs w:val="26"/>
          <w:shd w:val="clear" w:color="auto" w:fill="FFFFFF"/>
        </w:rPr>
        <w:t>УК РФ за отсутствием в действиях состава преступлений;</w:t>
      </w:r>
    </w:p>
    <w:p w:rsidR="0078567E" w:rsidP="00236181">
      <w:pPr>
        <w:ind w:firstLine="567"/>
        <w:jc w:val="both"/>
        <w:rPr>
          <w:color w:val="000000"/>
          <w:sz w:val="26"/>
          <w:szCs w:val="26"/>
          <w:shd w:val="clear" w:color="auto" w:fill="FFFFFF"/>
        </w:rPr>
      </w:pPr>
      <w:r w:rsidRPr="00236181">
        <w:rPr>
          <w:color w:val="000000"/>
          <w:sz w:val="26"/>
          <w:szCs w:val="26"/>
          <w:shd w:val="clear" w:color="auto" w:fill="FFFFFF"/>
        </w:rPr>
        <w:t xml:space="preserve">- постановление об отказе в возбуждении уголовного дела от </w:t>
      </w:r>
      <w:r>
        <w:rPr>
          <w:color w:val="000000"/>
          <w:sz w:val="26"/>
          <w:szCs w:val="26"/>
          <w:shd w:val="clear" w:color="auto" w:fill="FFFFFF"/>
        </w:rPr>
        <w:t>30.06.2026</w:t>
      </w:r>
      <w:r w:rsidRPr="00236181">
        <w:rPr>
          <w:color w:val="000000"/>
          <w:sz w:val="26"/>
          <w:szCs w:val="26"/>
          <w:shd w:val="clear" w:color="auto" w:fill="FFFFFF"/>
        </w:rPr>
        <w:t xml:space="preserve"> в отношении </w:t>
      </w:r>
      <w:r>
        <w:rPr>
          <w:color w:val="000000"/>
          <w:sz w:val="26"/>
          <w:szCs w:val="26"/>
          <w:shd w:val="clear" w:color="auto" w:fill="FFFFFF"/>
        </w:rPr>
        <w:t xml:space="preserve">Канева В.Е. по ч. 1 ст. 222 </w:t>
      </w:r>
      <w:r w:rsidRPr="00236181">
        <w:rPr>
          <w:color w:val="000000"/>
          <w:sz w:val="26"/>
          <w:szCs w:val="26"/>
          <w:shd w:val="clear" w:color="auto" w:fill="FFFFFF"/>
        </w:rPr>
        <w:t>УК РФ за отсутствием в действиях состава преступлений;</w:t>
      </w:r>
    </w:p>
    <w:p w:rsidR="0078567E" w:rsidP="00236181">
      <w:pPr>
        <w:ind w:firstLine="567"/>
        <w:jc w:val="both"/>
        <w:rPr>
          <w:color w:val="000000"/>
          <w:sz w:val="26"/>
          <w:szCs w:val="26"/>
          <w:shd w:val="clear" w:color="auto" w:fill="FFFFFF"/>
        </w:rPr>
      </w:pPr>
      <w:r w:rsidRPr="005759F5">
        <w:rPr>
          <w:color w:val="000000"/>
          <w:sz w:val="26"/>
          <w:szCs w:val="26"/>
          <w:shd w:val="clear" w:color="auto" w:fill="FFFFFF"/>
        </w:rPr>
        <w:t xml:space="preserve">- копия </w:t>
      </w:r>
      <w:r>
        <w:rPr>
          <w:color w:val="000000"/>
          <w:sz w:val="26"/>
          <w:szCs w:val="26"/>
          <w:shd w:val="clear" w:color="auto" w:fill="FFFFFF"/>
        </w:rPr>
        <w:t>заключения эксперта</w:t>
      </w:r>
      <w:r w:rsidRPr="005759F5">
        <w:rPr>
          <w:color w:val="000000"/>
          <w:sz w:val="26"/>
          <w:szCs w:val="26"/>
          <w:shd w:val="clear" w:color="auto" w:fill="FFFFFF"/>
        </w:rPr>
        <w:t xml:space="preserve"> от </w:t>
      </w:r>
      <w:r>
        <w:rPr>
          <w:color w:val="000000"/>
          <w:sz w:val="26"/>
          <w:szCs w:val="26"/>
          <w:shd w:val="clear" w:color="auto" w:fill="FFFFFF"/>
        </w:rPr>
        <w:t>29.06.2026</w:t>
      </w:r>
      <w:r w:rsidRPr="005759F5">
        <w:rPr>
          <w:color w:val="000000"/>
          <w:sz w:val="26"/>
          <w:szCs w:val="26"/>
          <w:shd w:val="clear" w:color="auto" w:fill="FFFFFF"/>
        </w:rPr>
        <w:t xml:space="preserve"> № </w:t>
      </w:r>
      <w:r>
        <w:rPr>
          <w:color w:val="000000"/>
          <w:sz w:val="26"/>
          <w:szCs w:val="26"/>
          <w:shd w:val="clear" w:color="auto" w:fill="FFFFFF"/>
        </w:rPr>
        <w:t>24</w:t>
      </w:r>
      <w:r w:rsidRPr="005759F5">
        <w:rPr>
          <w:color w:val="000000"/>
          <w:sz w:val="26"/>
          <w:szCs w:val="26"/>
          <w:shd w:val="clear" w:color="auto" w:fill="FFFFFF"/>
        </w:rPr>
        <w:t xml:space="preserve">, согласно которому представленное на исследование ружье </w:t>
      </w:r>
      <w:r>
        <w:rPr>
          <w:color w:val="000000"/>
          <w:sz w:val="26"/>
          <w:szCs w:val="26"/>
          <w:shd w:val="clear" w:color="auto" w:fill="FFFFFF"/>
        </w:rPr>
        <w:t xml:space="preserve">является гладкоствольным огнестрельным оружием. Данное ружье является одноствольным </w:t>
      </w:r>
      <w:r>
        <w:rPr>
          <w:color w:val="000000"/>
          <w:sz w:val="26"/>
          <w:szCs w:val="26"/>
          <w:shd w:val="clear" w:color="auto" w:fill="FFFFFF"/>
        </w:rPr>
        <w:t>внешнекурковым</w:t>
      </w:r>
      <w:r>
        <w:rPr>
          <w:color w:val="000000"/>
          <w:sz w:val="26"/>
          <w:szCs w:val="26"/>
          <w:shd w:val="clear" w:color="auto" w:fill="FFFFFF"/>
        </w:rPr>
        <w:t xml:space="preserve"> охотничьим ружьем ИЖ-17</w:t>
      </w:r>
      <w:r w:rsidR="008A435B">
        <w:rPr>
          <w:color w:val="000000"/>
          <w:sz w:val="26"/>
          <w:szCs w:val="26"/>
          <w:shd w:val="clear" w:color="auto" w:fill="FFFFFF"/>
        </w:rPr>
        <w:t>, 24 калибра, стволы и цевье № К 10616, колодка 3К 45637;</w:t>
      </w:r>
    </w:p>
    <w:p w:rsidR="0078567E" w:rsidP="00236181">
      <w:pPr>
        <w:ind w:firstLine="567"/>
        <w:jc w:val="both"/>
        <w:rPr>
          <w:color w:val="000000"/>
          <w:sz w:val="26"/>
          <w:szCs w:val="26"/>
          <w:shd w:val="clear" w:color="auto" w:fill="FFFFFF"/>
        </w:rPr>
      </w:pPr>
      <w:r>
        <w:rPr>
          <w:color w:val="000000"/>
          <w:sz w:val="26"/>
          <w:szCs w:val="26"/>
          <w:shd w:val="clear" w:color="auto" w:fill="FFFFFF"/>
        </w:rPr>
        <w:t>- копия акта обследования помещения от 13.02.2026;</w:t>
      </w:r>
    </w:p>
    <w:p w:rsidR="0078567E" w:rsidP="00236181">
      <w:pPr>
        <w:ind w:firstLine="567"/>
        <w:jc w:val="both"/>
        <w:rPr>
          <w:color w:val="000000"/>
          <w:sz w:val="26"/>
          <w:szCs w:val="26"/>
          <w:shd w:val="clear" w:color="auto" w:fill="FFFFFF"/>
        </w:rPr>
      </w:pPr>
      <w:r w:rsidRPr="008A435B">
        <w:rPr>
          <w:color w:val="000000"/>
          <w:sz w:val="26"/>
          <w:szCs w:val="26"/>
          <w:shd w:val="clear" w:color="auto" w:fill="FFFFFF"/>
        </w:rPr>
        <w:t xml:space="preserve">- копия справки инспектора отделения ЛРР по г. </w:t>
      </w:r>
      <w:r w:rsidRPr="008A435B">
        <w:rPr>
          <w:color w:val="000000"/>
          <w:sz w:val="26"/>
          <w:szCs w:val="26"/>
          <w:shd w:val="clear" w:color="auto" w:fill="FFFFFF"/>
        </w:rPr>
        <w:t>Нягани</w:t>
      </w:r>
      <w:r w:rsidRPr="008A435B">
        <w:rPr>
          <w:color w:val="000000"/>
          <w:sz w:val="26"/>
          <w:szCs w:val="26"/>
          <w:shd w:val="clear" w:color="auto" w:fill="FFFFFF"/>
        </w:rPr>
        <w:t xml:space="preserve">, Октябрьского, Белоярскому и Березовским районам, согласно которой </w:t>
      </w:r>
      <w:r>
        <w:rPr>
          <w:color w:val="000000"/>
          <w:sz w:val="26"/>
          <w:szCs w:val="26"/>
          <w:shd w:val="clear" w:color="auto" w:fill="FFFFFF"/>
        </w:rPr>
        <w:t>Канев В.Е. владельцем оружия не состоит;</w:t>
      </w:r>
    </w:p>
    <w:p w:rsidR="0078567E" w:rsidP="00236181">
      <w:pPr>
        <w:ind w:firstLine="567"/>
        <w:jc w:val="both"/>
        <w:rPr>
          <w:color w:val="000000"/>
          <w:sz w:val="26"/>
          <w:szCs w:val="26"/>
          <w:shd w:val="clear" w:color="auto" w:fill="FFFFFF"/>
        </w:rPr>
      </w:pPr>
      <w:r w:rsidRPr="008A435B">
        <w:rPr>
          <w:color w:val="000000"/>
          <w:sz w:val="26"/>
          <w:szCs w:val="26"/>
          <w:shd w:val="clear" w:color="auto" w:fill="FFFFFF"/>
        </w:rPr>
        <w:t>- сведения о привлечении Канева В.Е. к административной ответственности, согласно которым в течение последнего года он привлекался к административной ответственности за совершение правонарушений, предусмотренных гл. 20 КоАП РФ</w:t>
      </w:r>
      <w:r>
        <w:rPr>
          <w:color w:val="000000"/>
          <w:sz w:val="26"/>
          <w:szCs w:val="26"/>
          <w:shd w:val="clear" w:color="auto" w:fill="FFFFFF"/>
        </w:rPr>
        <w:t>.</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Представленные доказательства оценены в совокупности с другими материалами дела об административном правонарушении в соответствии с требованиями ст. 26.11 Кодекса Российской Федерации об административных правонарушениях, а также с позиции соблюдения требований закона при их получении ч. 3 ст. 26.2 Кодекса Российской Федерации об административных правонарушения, и признаются мировым судьей относимыми, допустимыми и достоверными. </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В судебном заседании установлено, что </w:t>
      </w:r>
      <w:r w:rsidR="008A435B">
        <w:rPr>
          <w:color w:val="000000"/>
          <w:sz w:val="26"/>
          <w:szCs w:val="26"/>
          <w:shd w:val="clear" w:color="auto" w:fill="FFFFFF"/>
        </w:rPr>
        <w:t>Канев В.Е</w:t>
      </w:r>
      <w:r w:rsidRPr="00236181">
        <w:rPr>
          <w:color w:val="000000"/>
          <w:sz w:val="26"/>
          <w:szCs w:val="26"/>
          <w:shd w:val="clear" w:color="auto" w:fill="FFFFFF"/>
        </w:rPr>
        <w:t xml:space="preserve">., не имеющий права на ношение и хранение огнестрельного оружия, выданного в установленном законом порядке, по месту своего жительства по адресу: </w:t>
      </w:r>
      <w:r w:rsidR="00BB3E2C">
        <w:rPr>
          <w:color w:val="000000"/>
          <w:sz w:val="26"/>
          <w:szCs w:val="26"/>
          <w:shd w:val="clear" w:color="auto" w:fill="FFFFFF"/>
        </w:rPr>
        <w:t>*</w:t>
      </w:r>
      <w:r w:rsidRPr="00236181">
        <w:rPr>
          <w:color w:val="000000"/>
          <w:sz w:val="26"/>
          <w:szCs w:val="26"/>
          <w:shd w:val="clear" w:color="auto" w:fill="FFFFFF"/>
        </w:rPr>
        <w:t>, незаконно хранил охотничье гладкоствольное огнестрельное оружие модели «ИЖ-</w:t>
      </w:r>
      <w:r w:rsidR="008A435B">
        <w:rPr>
          <w:color w:val="000000"/>
          <w:sz w:val="26"/>
          <w:szCs w:val="26"/>
          <w:shd w:val="clear" w:color="auto" w:fill="FFFFFF"/>
        </w:rPr>
        <w:t>17</w:t>
      </w:r>
      <w:r w:rsidRPr="00236181">
        <w:rPr>
          <w:color w:val="000000"/>
          <w:sz w:val="26"/>
          <w:szCs w:val="26"/>
          <w:shd w:val="clear" w:color="auto" w:fill="FFFFFF"/>
        </w:rPr>
        <w:t xml:space="preserve">», </w:t>
      </w:r>
      <w:r w:rsidR="008A435B">
        <w:rPr>
          <w:color w:val="000000"/>
          <w:sz w:val="26"/>
          <w:szCs w:val="26"/>
          <w:shd w:val="clear" w:color="auto" w:fill="FFFFFF"/>
        </w:rPr>
        <w:t>24</w:t>
      </w:r>
      <w:r w:rsidRPr="00236181">
        <w:rPr>
          <w:color w:val="000000"/>
          <w:sz w:val="26"/>
          <w:szCs w:val="26"/>
          <w:shd w:val="clear" w:color="auto" w:fill="FFFFFF"/>
        </w:rPr>
        <w:t xml:space="preserve"> калибра, которое у него </w:t>
      </w:r>
      <w:r w:rsidRPr="00236181">
        <w:rPr>
          <w:color w:val="000000"/>
          <w:sz w:val="26"/>
          <w:szCs w:val="26"/>
          <w:shd w:val="clear" w:color="auto" w:fill="FFFFFF"/>
        </w:rPr>
        <w:t xml:space="preserve">было обнаружено и изъято сотрудниками полиции в ходе осмотра жилого помещения в </w:t>
      </w:r>
      <w:r w:rsidR="008A435B">
        <w:rPr>
          <w:color w:val="000000"/>
          <w:sz w:val="26"/>
          <w:szCs w:val="26"/>
          <w:shd w:val="clear" w:color="auto" w:fill="FFFFFF"/>
        </w:rPr>
        <w:t>15</w:t>
      </w:r>
      <w:r w:rsidRPr="00236181">
        <w:rPr>
          <w:color w:val="000000"/>
          <w:sz w:val="26"/>
          <w:szCs w:val="26"/>
          <w:shd w:val="clear" w:color="auto" w:fill="FFFFFF"/>
        </w:rPr>
        <w:t xml:space="preserve"> час. </w:t>
      </w:r>
      <w:r w:rsidR="008A435B">
        <w:rPr>
          <w:color w:val="000000"/>
          <w:sz w:val="26"/>
          <w:szCs w:val="26"/>
          <w:shd w:val="clear" w:color="auto" w:fill="FFFFFF"/>
        </w:rPr>
        <w:t>13</w:t>
      </w:r>
      <w:r w:rsidRPr="00236181">
        <w:rPr>
          <w:color w:val="000000"/>
          <w:sz w:val="26"/>
          <w:szCs w:val="26"/>
          <w:shd w:val="clear" w:color="auto" w:fill="FFFFFF"/>
        </w:rPr>
        <w:t xml:space="preserve"> мин. </w:t>
      </w:r>
      <w:r w:rsidR="008A435B">
        <w:rPr>
          <w:color w:val="000000"/>
          <w:sz w:val="26"/>
          <w:szCs w:val="26"/>
          <w:shd w:val="clear" w:color="auto" w:fill="FFFFFF"/>
        </w:rPr>
        <w:t>06.07.2026</w:t>
      </w:r>
      <w:r w:rsidRPr="00236181">
        <w:rPr>
          <w:color w:val="000000"/>
          <w:sz w:val="26"/>
          <w:szCs w:val="26"/>
          <w:shd w:val="clear" w:color="auto" w:fill="FFFFFF"/>
        </w:rPr>
        <w:t>.</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Из объяснений </w:t>
      </w:r>
      <w:r w:rsidR="008A435B">
        <w:rPr>
          <w:color w:val="000000"/>
          <w:sz w:val="26"/>
          <w:szCs w:val="26"/>
          <w:shd w:val="clear" w:color="auto" w:fill="FFFFFF"/>
        </w:rPr>
        <w:t>Канева В.Е</w:t>
      </w:r>
      <w:r w:rsidRPr="00236181">
        <w:rPr>
          <w:color w:val="000000"/>
          <w:sz w:val="26"/>
          <w:szCs w:val="26"/>
          <w:shd w:val="clear" w:color="auto" w:fill="FFFFFF"/>
        </w:rPr>
        <w:t xml:space="preserve">. следует, что указанное ружье он нашел в </w:t>
      </w:r>
      <w:r w:rsidR="008A435B">
        <w:rPr>
          <w:color w:val="000000"/>
          <w:sz w:val="26"/>
          <w:szCs w:val="26"/>
          <w:shd w:val="clear" w:color="auto" w:fill="FFFFFF"/>
        </w:rPr>
        <w:t>доме, где делал ремонт</w:t>
      </w:r>
      <w:r w:rsidRPr="00236181">
        <w:rPr>
          <w:color w:val="000000"/>
          <w:sz w:val="26"/>
          <w:szCs w:val="26"/>
          <w:shd w:val="clear" w:color="auto" w:fill="FFFFFF"/>
        </w:rPr>
        <w:t xml:space="preserve"> и незаконно хранил по месту своего жительства, при этом разрешения на хранение данного оружия он не имеет и не получал.</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Таким образом, действия </w:t>
      </w:r>
      <w:r w:rsidR="008A435B">
        <w:rPr>
          <w:color w:val="000000"/>
          <w:sz w:val="26"/>
          <w:szCs w:val="26"/>
          <w:shd w:val="clear" w:color="auto" w:fill="FFFFFF"/>
        </w:rPr>
        <w:t>Канева В.Е</w:t>
      </w:r>
      <w:r w:rsidRPr="00236181">
        <w:rPr>
          <w:color w:val="000000"/>
          <w:sz w:val="26"/>
          <w:szCs w:val="26"/>
          <w:shd w:val="clear" w:color="auto" w:fill="FFFFFF"/>
        </w:rPr>
        <w:t>. следует квалифицировать по ст. 20.10 КоАП РФ, как незаконное хранение оружия, если эти действия не содержат уголовно наказуемого деяния.</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Существенных нарушений норм Кодекса Российской Федерации об административном правонарушении, недостатков протокола, не установлено. </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 xml:space="preserve">Смягчающими административную ответственность обстоятельствами в соответствии со ст. 4.2 КоАП РФ являются признание вины и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 </w:t>
      </w:r>
    </w:p>
    <w:p w:rsidR="00236181" w:rsidRPr="00236181" w:rsidP="00236181">
      <w:pPr>
        <w:ind w:firstLine="567"/>
        <w:jc w:val="both"/>
        <w:rPr>
          <w:color w:val="000000"/>
          <w:sz w:val="26"/>
          <w:szCs w:val="26"/>
          <w:shd w:val="clear" w:color="auto" w:fill="FFFFFF"/>
        </w:rPr>
      </w:pPr>
      <w:r w:rsidRPr="00236181">
        <w:rPr>
          <w:color w:val="000000"/>
          <w:sz w:val="26"/>
          <w:szCs w:val="26"/>
          <w:shd w:val="clear" w:color="auto" w:fill="FFFFFF"/>
        </w:rPr>
        <w:t>Отягчающих обстоятельств, предусмотренных ст. 4.3 КоАП РФ, не имеется.</w:t>
      </w:r>
    </w:p>
    <w:p w:rsidR="00236181" w:rsidRPr="00236181" w:rsidP="00236181">
      <w:pPr>
        <w:ind w:firstLine="567"/>
        <w:jc w:val="both"/>
        <w:rPr>
          <w:color w:val="000000"/>
          <w:sz w:val="26"/>
          <w:szCs w:val="26"/>
          <w:shd w:val="clear" w:color="auto" w:fill="FFFFFF"/>
        </w:rPr>
      </w:pPr>
      <w:r w:rsidRPr="00C910CC">
        <w:rPr>
          <w:sz w:val="26"/>
          <w:szCs w:val="26"/>
        </w:rPr>
        <w:t xml:space="preserve">При определении меры наказания мировой судья учитывает характер и степень общественной опасности совершенного деяния, данные о личности </w:t>
      </w:r>
      <w:r w:rsidRPr="00C910CC">
        <w:rPr>
          <w:rFonts w:eastAsiaTheme="minorHAnsi"/>
          <w:sz w:val="26"/>
          <w:szCs w:val="26"/>
          <w:lang w:eastAsia="en-US"/>
        </w:rPr>
        <w:t>виновного</w:t>
      </w:r>
      <w:r w:rsidRPr="00C910CC">
        <w:rPr>
          <w:sz w:val="26"/>
          <w:szCs w:val="26"/>
        </w:rPr>
        <w:t xml:space="preserve">, наличие смягчающих и отсутствие отягчающих обстоятельств и приходит к выводу о необходимости назначения наказания в виде административного штрафа, с учетом имущественного положения виновного, в минимальном размере санкции ст. 20.10 КоАП РФ, </w:t>
      </w:r>
      <w:r w:rsidRPr="00C910CC">
        <w:rPr>
          <w:color w:val="000000" w:themeColor="text1"/>
          <w:sz w:val="26"/>
          <w:szCs w:val="26"/>
          <w:shd w:val="clear" w:color="auto" w:fill="FFFFFF"/>
        </w:rPr>
        <w:t xml:space="preserve">с конфискацией </w:t>
      </w:r>
      <w:r w:rsidR="00735FBF">
        <w:rPr>
          <w:color w:val="000000" w:themeColor="text1"/>
          <w:sz w:val="26"/>
          <w:szCs w:val="26"/>
          <w:shd w:val="clear" w:color="auto" w:fill="FFFFFF"/>
        </w:rPr>
        <w:t>оружия</w:t>
      </w:r>
      <w:r w:rsidRPr="00C910CC">
        <w:rPr>
          <w:color w:val="000000" w:themeColor="text1"/>
          <w:sz w:val="26"/>
          <w:szCs w:val="26"/>
          <w:shd w:val="clear" w:color="auto" w:fill="FFFFFF"/>
        </w:rPr>
        <w:t xml:space="preserve">, </w:t>
      </w:r>
      <w:r w:rsidRPr="00C910CC">
        <w:rPr>
          <w:color w:val="000000" w:themeColor="text1"/>
          <w:sz w:val="26"/>
          <w:szCs w:val="26"/>
        </w:rPr>
        <w:t>что</w:t>
      </w:r>
      <w:r w:rsidRPr="00C910CC">
        <w:rPr>
          <w:color w:val="000000" w:themeColor="text1"/>
          <w:sz w:val="26"/>
          <w:szCs w:val="26"/>
          <w:shd w:val="clear" w:color="auto" w:fill="FFFFFF"/>
        </w:rPr>
        <w:t xml:space="preserve"> будет являться достаточной мерой ответственности за совершенное правонарушение, наиболее целесообразной для предупреждения совершения новых правонарушений,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w:t>
      </w:r>
      <w:r w:rsidRPr="00236181">
        <w:rPr>
          <w:color w:val="000000"/>
          <w:sz w:val="26"/>
          <w:szCs w:val="26"/>
          <w:shd w:val="clear" w:color="auto" w:fill="FFFFFF"/>
        </w:rPr>
        <w:t>.</w:t>
      </w:r>
    </w:p>
    <w:p w:rsidR="00236181" w:rsidP="00236181">
      <w:pPr>
        <w:ind w:firstLine="567"/>
        <w:jc w:val="both"/>
        <w:rPr>
          <w:color w:val="000000"/>
          <w:sz w:val="26"/>
          <w:szCs w:val="26"/>
          <w:shd w:val="clear" w:color="auto" w:fill="FFFFFF"/>
        </w:rPr>
      </w:pPr>
      <w:r w:rsidRPr="00236181">
        <w:rPr>
          <w:color w:val="000000"/>
          <w:sz w:val="26"/>
          <w:szCs w:val="26"/>
          <w:shd w:val="clear" w:color="auto" w:fill="FFFFFF"/>
        </w:rPr>
        <w:t>На основании изложенного, руководствуясь статьями 29.9 – 29.11 Кодекса Российской Федерации об административных правонарушениях мировой судья,</w:t>
      </w:r>
    </w:p>
    <w:p w:rsidR="00735FBF" w:rsidRPr="00236181" w:rsidP="00236181">
      <w:pPr>
        <w:ind w:firstLine="567"/>
        <w:jc w:val="both"/>
        <w:rPr>
          <w:color w:val="000000"/>
          <w:sz w:val="26"/>
          <w:szCs w:val="26"/>
          <w:shd w:val="clear" w:color="auto" w:fill="FFFFFF"/>
        </w:rPr>
      </w:pPr>
    </w:p>
    <w:p w:rsidR="00236181" w:rsidP="008A435B">
      <w:pPr>
        <w:ind w:firstLine="567"/>
        <w:jc w:val="center"/>
        <w:rPr>
          <w:color w:val="000000"/>
          <w:sz w:val="26"/>
          <w:szCs w:val="26"/>
          <w:shd w:val="clear" w:color="auto" w:fill="FFFFFF"/>
        </w:rPr>
      </w:pPr>
      <w:r w:rsidRPr="00236181">
        <w:rPr>
          <w:color w:val="000000"/>
          <w:sz w:val="26"/>
          <w:szCs w:val="26"/>
          <w:shd w:val="clear" w:color="auto" w:fill="FFFFFF"/>
        </w:rPr>
        <w:t>ПОСТАНОВИЛ:</w:t>
      </w:r>
    </w:p>
    <w:p w:rsidR="00735FBF" w:rsidRPr="00236181" w:rsidP="008A435B">
      <w:pPr>
        <w:ind w:firstLine="567"/>
        <w:jc w:val="center"/>
        <w:rPr>
          <w:color w:val="000000"/>
          <w:sz w:val="26"/>
          <w:szCs w:val="26"/>
          <w:shd w:val="clear" w:color="auto" w:fill="FFFFFF"/>
        </w:rPr>
      </w:pPr>
    </w:p>
    <w:p w:rsidR="00236181" w:rsidRPr="00735FBF" w:rsidP="00236181">
      <w:pPr>
        <w:ind w:firstLine="567"/>
        <w:jc w:val="both"/>
        <w:rPr>
          <w:sz w:val="26"/>
          <w:szCs w:val="26"/>
          <w:shd w:val="clear" w:color="auto" w:fill="FFFFFF"/>
        </w:rPr>
      </w:pPr>
      <w:r w:rsidRPr="00236181">
        <w:rPr>
          <w:color w:val="000000"/>
          <w:sz w:val="26"/>
          <w:szCs w:val="26"/>
          <w:shd w:val="clear" w:color="auto" w:fill="FFFFFF"/>
        </w:rPr>
        <w:t xml:space="preserve">Признать </w:t>
      </w:r>
      <w:r w:rsidR="00E37B98">
        <w:rPr>
          <w:b/>
          <w:color w:val="000000"/>
          <w:sz w:val="26"/>
          <w:szCs w:val="26"/>
          <w:shd w:val="clear" w:color="auto" w:fill="FFFFFF"/>
        </w:rPr>
        <w:t>Канева Василия Егоровича</w:t>
      </w:r>
      <w:r w:rsidRPr="00236181">
        <w:rPr>
          <w:color w:val="000000"/>
          <w:sz w:val="26"/>
          <w:szCs w:val="26"/>
          <w:shd w:val="clear" w:color="auto" w:fill="FFFFFF"/>
        </w:rPr>
        <w:t xml:space="preserve"> виновным в совершении правонарушения, предусмотренного ст. 20.10 Кодекса Российской Федерации об административных правонарушениях и назначить ему наказание в виде </w:t>
      </w:r>
      <w:r w:rsidRPr="00735FBF">
        <w:rPr>
          <w:sz w:val="26"/>
          <w:szCs w:val="26"/>
          <w:shd w:val="clear" w:color="auto" w:fill="FFFFFF"/>
        </w:rPr>
        <w:t>административного штрафа в ра</w:t>
      </w:r>
      <w:r w:rsidRPr="00735FBF" w:rsidR="00E37B98">
        <w:rPr>
          <w:sz w:val="26"/>
          <w:szCs w:val="26"/>
          <w:shd w:val="clear" w:color="auto" w:fill="FFFFFF"/>
        </w:rPr>
        <w:t>змере 5 000 (пять тысяч) рублей</w:t>
      </w:r>
      <w:r w:rsidR="00735FBF">
        <w:rPr>
          <w:sz w:val="26"/>
          <w:szCs w:val="26"/>
          <w:shd w:val="clear" w:color="auto" w:fill="FFFFFF"/>
        </w:rPr>
        <w:t xml:space="preserve"> с конфискацией оружия</w:t>
      </w:r>
      <w:r w:rsidRPr="00735FBF">
        <w:rPr>
          <w:sz w:val="26"/>
          <w:szCs w:val="26"/>
          <w:shd w:val="clear" w:color="auto" w:fill="FFFFFF"/>
        </w:rPr>
        <w:t>.</w:t>
      </w:r>
    </w:p>
    <w:p w:rsidR="00735FBF" w:rsidRPr="002177AB" w:rsidP="00735FBF">
      <w:pPr>
        <w:ind w:firstLine="567"/>
        <w:jc w:val="both"/>
        <w:rPr>
          <w:color w:val="000000"/>
          <w:sz w:val="26"/>
          <w:szCs w:val="26"/>
          <w:shd w:val="clear" w:color="auto" w:fill="FFFFFF"/>
        </w:rPr>
      </w:pPr>
      <w:r w:rsidRPr="002177AB">
        <w:rPr>
          <w:color w:val="000000"/>
          <w:sz w:val="26"/>
          <w:szCs w:val="26"/>
          <w:shd w:val="clear" w:color="auto" w:fill="FFFFFF"/>
        </w:rPr>
        <w:t>Штраф подлежит зачислению на счет по следующим реквизитам: Получатель УФК по Ханты-Мансийскому автономному округу - Югре (Департамент административного обеспечения Ханты-Мансийского автономного округа-Югры, л/</w:t>
      </w:r>
      <w:r w:rsidRPr="002177AB">
        <w:rPr>
          <w:color w:val="000000"/>
          <w:sz w:val="26"/>
          <w:szCs w:val="26"/>
          <w:shd w:val="clear" w:color="auto" w:fill="FFFFFF"/>
        </w:rPr>
        <w:t>сч</w:t>
      </w:r>
      <w:r w:rsidRPr="002177AB">
        <w:rPr>
          <w:color w:val="000000"/>
          <w:sz w:val="26"/>
          <w:szCs w:val="26"/>
          <w:shd w:val="clear" w:color="auto" w:fill="FFFFFF"/>
        </w:rPr>
        <w:t xml:space="preserve">. 04872D08080), </w:t>
      </w:r>
    </w:p>
    <w:p w:rsidR="00735FBF" w:rsidRPr="002177AB" w:rsidP="00735FBF">
      <w:pPr>
        <w:ind w:firstLine="567"/>
        <w:jc w:val="both"/>
        <w:rPr>
          <w:color w:val="000000"/>
          <w:sz w:val="26"/>
          <w:szCs w:val="26"/>
          <w:shd w:val="clear" w:color="auto" w:fill="FFFFFF"/>
        </w:rPr>
      </w:pPr>
      <w:r w:rsidRPr="002177AB">
        <w:rPr>
          <w:color w:val="000000"/>
          <w:sz w:val="26"/>
          <w:szCs w:val="26"/>
          <w:shd w:val="clear" w:color="auto" w:fill="FFFFFF"/>
        </w:rPr>
        <w:t xml:space="preserve">Банк получателя: РКЦ Ханты-Мансийск//УФК по Ханты-Мансийскому автономному округу – Югре г. Ханты-Мансийск//Управление Федерального казначейства по Ханты-Мансийскому автономному округу -Югре, ИНН 8601073664, ОКТМО 71812000, номер счета получателя (НКС) 03100643000000018700, банковский счет (ЕКС) 40102810245370000007, БИК </w:t>
      </w:r>
      <w:r w:rsidRPr="002177AB">
        <w:rPr>
          <w:color w:val="000000"/>
          <w:sz w:val="26"/>
          <w:szCs w:val="26"/>
          <w:shd w:val="clear" w:color="auto" w:fill="FFFFFF"/>
        </w:rPr>
        <w:t xml:space="preserve">007162163, КПП 860101001, КБК 72011601203019000140, УИН </w:t>
      </w:r>
      <w:r w:rsidRPr="00E849C4" w:rsidR="00E849C4">
        <w:rPr>
          <w:color w:val="000000"/>
          <w:sz w:val="26"/>
          <w:szCs w:val="26"/>
          <w:shd w:val="clear" w:color="auto" w:fill="FFFFFF"/>
        </w:rPr>
        <w:t>0412365400025003552620150</w:t>
      </w:r>
      <w:r w:rsidRPr="002177AB">
        <w:rPr>
          <w:color w:val="000000"/>
          <w:sz w:val="26"/>
          <w:szCs w:val="26"/>
          <w:shd w:val="clear" w:color="auto" w:fill="FFFFFF"/>
        </w:rPr>
        <w:t xml:space="preserve">. </w:t>
      </w:r>
    </w:p>
    <w:p w:rsidR="00735FBF" w:rsidRPr="002177AB" w:rsidP="00735FBF">
      <w:pPr>
        <w:ind w:firstLine="567"/>
        <w:jc w:val="both"/>
        <w:rPr>
          <w:color w:val="000000"/>
          <w:sz w:val="26"/>
          <w:szCs w:val="26"/>
          <w:shd w:val="clear" w:color="auto" w:fill="FFFFFF"/>
        </w:rPr>
      </w:pPr>
      <w:r w:rsidRPr="002177AB">
        <w:rPr>
          <w:color w:val="000000"/>
          <w:sz w:val="26"/>
          <w:szCs w:val="26"/>
          <w:shd w:val="clear" w:color="auto" w:fill="FFFFFF"/>
        </w:rPr>
        <w:t xml:space="preserve">Копию квитанции об уплате административного штрафа необходимо представить по адресу: </w:t>
      </w:r>
      <w:r w:rsidRPr="002177AB">
        <w:rPr>
          <w:color w:val="000000"/>
          <w:sz w:val="26"/>
          <w:szCs w:val="26"/>
          <w:shd w:val="clear" w:color="auto" w:fill="FFFFFF"/>
        </w:rPr>
        <w:t>пгт</w:t>
      </w:r>
      <w:r w:rsidRPr="002177AB">
        <w:rPr>
          <w:color w:val="000000"/>
          <w:sz w:val="26"/>
          <w:szCs w:val="26"/>
          <w:shd w:val="clear" w:color="auto" w:fill="FFFFFF"/>
        </w:rPr>
        <w:t>. Березово, ул. Авиаторов д.20, офис 6, либо по адресу электронной почты Berezovo@mirsud86.ru.</w:t>
      </w:r>
    </w:p>
    <w:p w:rsidR="00735FBF" w:rsidP="00735FBF">
      <w:pPr>
        <w:ind w:firstLine="567"/>
        <w:jc w:val="both"/>
        <w:rPr>
          <w:color w:val="000000"/>
          <w:sz w:val="26"/>
          <w:szCs w:val="26"/>
          <w:shd w:val="clear" w:color="auto" w:fill="FFFFFF"/>
        </w:rPr>
      </w:pPr>
      <w:r w:rsidRPr="002177AB">
        <w:rPr>
          <w:color w:val="000000"/>
          <w:sz w:val="26"/>
          <w:szCs w:val="26"/>
          <w:shd w:val="clear" w:color="auto" w:fill="FFFFFF"/>
        </w:rPr>
        <w:t>Разъяснить, что неуплата штрафа в течение шестидесяти дней с момента вступления постановления в законную силу влечет административную ответственность, предусмотренную ч. 1 ст. 20.25 КоАП РФ, в виде административного штрафа в двукратном размере суммы неуплаченного административного штрафа, либо административного ареста на срок до пятнадцати суток, либо обязательных работ на срок до пятидесяти часов.</w:t>
      </w:r>
    </w:p>
    <w:p w:rsidR="00735FBF" w:rsidRPr="002177AB" w:rsidP="00735FBF">
      <w:pPr>
        <w:ind w:firstLine="567"/>
        <w:jc w:val="both"/>
        <w:rPr>
          <w:color w:val="000000"/>
          <w:sz w:val="26"/>
          <w:szCs w:val="26"/>
          <w:shd w:val="clear" w:color="auto" w:fill="FFFFFF"/>
        </w:rPr>
      </w:pPr>
      <w:r w:rsidRPr="002177AB">
        <w:rPr>
          <w:color w:val="000000"/>
          <w:sz w:val="26"/>
          <w:szCs w:val="26"/>
          <w:shd w:val="clear" w:color="auto" w:fill="FFFFFF"/>
        </w:rPr>
        <w:t xml:space="preserve">Вещественные доказательства: </w:t>
      </w:r>
    </w:p>
    <w:p w:rsidR="00735FBF" w:rsidP="00735FBF">
      <w:pPr>
        <w:ind w:firstLine="567"/>
        <w:jc w:val="both"/>
        <w:rPr>
          <w:color w:val="000000"/>
          <w:sz w:val="26"/>
          <w:szCs w:val="26"/>
          <w:shd w:val="clear" w:color="auto" w:fill="FFFFFF"/>
        </w:rPr>
      </w:pPr>
      <w:r w:rsidRPr="002177AB">
        <w:rPr>
          <w:color w:val="000000"/>
          <w:sz w:val="26"/>
          <w:szCs w:val="26"/>
          <w:shd w:val="clear" w:color="auto" w:fill="FFFFFF"/>
        </w:rPr>
        <w:t xml:space="preserve">- </w:t>
      </w:r>
      <w:r>
        <w:rPr>
          <w:color w:val="000000"/>
          <w:sz w:val="26"/>
          <w:szCs w:val="26"/>
          <w:shd w:val="clear" w:color="auto" w:fill="FFFFFF"/>
        </w:rPr>
        <w:t xml:space="preserve">ружье </w:t>
      </w:r>
      <w:r>
        <w:rPr>
          <w:sz w:val="26"/>
          <w:szCs w:val="26"/>
        </w:rPr>
        <w:t>марки ИЖ-17</w:t>
      </w:r>
      <w:r w:rsidRPr="00236181">
        <w:rPr>
          <w:sz w:val="26"/>
          <w:szCs w:val="26"/>
        </w:rPr>
        <w:t xml:space="preserve">, </w:t>
      </w:r>
      <w:r>
        <w:rPr>
          <w:sz w:val="26"/>
          <w:szCs w:val="26"/>
        </w:rPr>
        <w:t>24</w:t>
      </w:r>
      <w:r w:rsidRPr="00236181">
        <w:rPr>
          <w:sz w:val="26"/>
          <w:szCs w:val="26"/>
        </w:rPr>
        <w:t xml:space="preserve"> калибра,</w:t>
      </w:r>
      <w:r>
        <w:rPr>
          <w:sz w:val="26"/>
          <w:szCs w:val="26"/>
        </w:rPr>
        <w:t xml:space="preserve"> ствол и цевье № К10616</w:t>
      </w:r>
      <w:r w:rsidRPr="002177AB">
        <w:rPr>
          <w:color w:val="000000"/>
          <w:sz w:val="26"/>
          <w:szCs w:val="26"/>
          <w:shd w:val="clear" w:color="auto" w:fill="FFFFFF"/>
        </w:rPr>
        <w:t>, находящ</w:t>
      </w:r>
      <w:r>
        <w:rPr>
          <w:color w:val="000000"/>
          <w:sz w:val="26"/>
          <w:szCs w:val="26"/>
          <w:shd w:val="clear" w:color="auto" w:fill="FFFFFF"/>
        </w:rPr>
        <w:t>е</w:t>
      </w:r>
      <w:r w:rsidRPr="002177AB">
        <w:rPr>
          <w:color w:val="000000"/>
          <w:sz w:val="26"/>
          <w:szCs w:val="26"/>
          <w:shd w:val="clear" w:color="auto" w:fill="FFFFFF"/>
        </w:rPr>
        <w:t xml:space="preserve">еся в камере хранения </w:t>
      </w:r>
      <w:r>
        <w:rPr>
          <w:color w:val="000000"/>
          <w:sz w:val="26"/>
          <w:szCs w:val="26"/>
          <w:shd w:val="clear" w:color="auto" w:fill="FFFFFF"/>
        </w:rPr>
        <w:t>ОМВД России по Березовскому району</w:t>
      </w:r>
      <w:r w:rsidRPr="002177AB">
        <w:rPr>
          <w:color w:val="000000"/>
          <w:sz w:val="26"/>
          <w:szCs w:val="26"/>
          <w:shd w:val="clear" w:color="auto" w:fill="FFFFFF"/>
        </w:rPr>
        <w:t xml:space="preserve"> </w:t>
      </w:r>
      <w:r>
        <w:rPr>
          <w:color w:val="000000"/>
          <w:sz w:val="26"/>
          <w:szCs w:val="26"/>
          <w:shd w:val="clear" w:color="auto" w:fill="FFFFFF"/>
        </w:rPr>
        <w:t>–</w:t>
      </w:r>
      <w:r w:rsidRPr="002177AB">
        <w:rPr>
          <w:color w:val="000000"/>
          <w:sz w:val="26"/>
          <w:szCs w:val="26"/>
          <w:shd w:val="clear" w:color="auto" w:fill="FFFFFF"/>
        </w:rPr>
        <w:t xml:space="preserve"> уничтожить</w:t>
      </w:r>
      <w:r>
        <w:rPr>
          <w:color w:val="000000"/>
          <w:sz w:val="26"/>
          <w:szCs w:val="26"/>
          <w:shd w:val="clear" w:color="auto" w:fill="FFFFFF"/>
        </w:rPr>
        <w:t xml:space="preserve"> в связи с непригодностью к использованию</w:t>
      </w:r>
      <w:r w:rsidRPr="002177AB">
        <w:rPr>
          <w:color w:val="000000"/>
          <w:sz w:val="26"/>
          <w:szCs w:val="26"/>
          <w:shd w:val="clear" w:color="auto" w:fill="FFFFFF"/>
        </w:rPr>
        <w:t>.</w:t>
      </w:r>
    </w:p>
    <w:p w:rsidR="00FD0083" w:rsidRPr="00C910CC" w:rsidP="00236181">
      <w:pPr>
        <w:ind w:firstLine="567"/>
        <w:jc w:val="both"/>
        <w:rPr>
          <w:rFonts w:eastAsia="MS Mincho"/>
          <w:sz w:val="26"/>
          <w:szCs w:val="26"/>
        </w:rPr>
      </w:pPr>
      <w:r w:rsidRPr="00236181">
        <w:rPr>
          <w:color w:val="000000"/>
          <w:sz w:val="26"/>
          <w:szCs w:val="26"/>
          <w:shd w:val="clear" w:color="auto" w:fill="FFFFFF"/>
        </w:rPr>
        <w:t xml:space="preserve">Постановление может быть обжаловано в Березовский районный суд Ханты-Мансийского автономного округа-Югры в течение 10 </w:t>
      </w:r>
      <w:r w:rsidR="00735FBF">
        <w:rPr>
          <w:color w:val="000000"/>
          <w:sz w:val="26"/>
          <w:szCs w:val="26"/>
          <w:shd w:val="clear" w:color="auto" w:fill="FFFFFF"/>
        </w:rPr>
        <w:t>дней</w:t>
      </w:r>
      <w:r w:rsidRPr="00236181">
        <w:rPr>
          <w:color w:val="000000"/>
          <w:sz w:val="26"/>
          <w:szCs w:val="26"/>
          <w:shd w:val="clear" w:color="auto" w:fill="FFFFFF"/>
        </w:rPr>
        <w:t xml:space="preserve"> со дня вручения или получения копии постановления с подачей жалобы через мирового судью судебного участка № 1 Березовского судебного района Ханты-Мансийского автономного округа – Югры</w:t>
      </w:r>
      <w:r w:rsidRPr="006234D1" w:rsidR="006234D1">
        <w:rPr>
          <w:sz w:val="26"/>
          <w:szCs w:val="26"/>
        </w:rPr>
        <w:t>.</w:t>
      </w:r>
    </w:p>
    <w:p w:rsidR="006234D1" w:rsidP="006234D1">
      <w:pPr>
        <w:pStyle w:val="ConsCell"/>
        <w:spacing w:line="240" w:lineRule="exact"/>
        <w:ind w:right="21"/>
        <w:jc w:val="both"/>
        <w:rPr>
          <w:rFonts w:ascii="Times New Roman" w:hAnsi="Times New Roman" w:cs="Times New Roman"/>
          <w:sz w:val="27"/>
          <w:szCs w:val="27"/>
        </w:rPr>
      </w:pPr>
    </w:p>
    <w:p w:rsidR="005E6A2C" w:rsidRPr="005E6A2C" w:rsidP="005E6A2C">
      <w:pPr>
        <w:pStyle w:val="ConsCell"/>
        <w:spacing w:line="240" w:lineRule="exact"/>
        <w:ind w:right="21"/>
        <w:jc w:val="both"/>
        <w:rPr>
          <w:rFonts w:ascii="Times New Roman" w:hAnsi="Times New Roman" w:cs="Times New Roman"/>
          <w:sz w:val="27"/>
          <w:szCs w:val="27"/>
        </w:rPr>
      </w:pPr>
      <w:r w:rsidRPr="005E6A2C">
        <w:rPr>
          <w:rFonts w:ascii="Times New Roman" w:hAnsi="Times New Roman" w:cs="Times New Roman"/>
          <w:sz w:val="27"/>
          <w:szCs w:val="27"/>
        </w:rPr>
        <w:t>Мировой судья</w:t>
      </w:r>
      <w:r w:rsidRPr="005E6A2C">
        <w:rPr>
          <w:rFonts w:ascii="Times New Roman" w:hAnsi="Times New Roman" w:cs="Times New Roman"/>
          <w:sz w:val="27"/>
          <w:szCs w:val="27"/>
        </w:rPr>
        <w:tab/>
      </w:r>
      <w:r w:rsidRPr="005E6A2C">
        <w:rPr>
          <w:rFonts w:ascii="Times New Roman" w:hAnsi="Times New Roman" w:cs="Times New Roman"/>
          <w:sz w:val="27"/>
          <w:szCs w:val="27"/>
        </w:rPr>
        <w:tab/>
      </w:r>
      <w:r w:rsidRPr="005E6A2C">
        <w:rPr>
          <w:rFonts w:ascii="Times New Roman" w:hAnsi="Times New Roman" w:cs="Times New Roman"/>
          <w:sz w:val="27"/>
          <w:szCs w:val="27"/>
        </w:rPr>
        <w:tab/>
      </w:r>
      <w:r>
        <w:rPr>
          <w:rFonts w:ascii="Times New Roman" w:hAnsi="Times New Roman" w:cs="Times New Roman"/>
          <w:sz w:val="27"/>
          <w:szCs w:val="27"/>
        </w:rPr>
        <w:t xml:space="preserve">         </w:t>
      </w:r>
      <w:r w:rsidRPr="005E6A2C">
        <w:rPr>
          <w:rFonts w:ascii="Times New Roman" w:hAnsi="Times New Roman" w:cs="Times New Roman"/>
          <w:sz w:val="27"/>
          <w:szCs w:val="27"/>
        </w:rPr>
        <w:t xml:space="preserve">/подпись/                          </w:t>
      </w:r>
      <w:r>
        <w:rPr>
          <w:rFonts w:ascii="Times New Roman" w:hAnsi="Times New Roman" w:cs="Times New Roman"/>
          <w:sz w:val="27"/>
          <w:szCs w:val="27"/>
        </w:rPr>
        <w:t>А.Б. Рахматулина</w:t>
      </w:r>
    </w:p>
    <w:p w:rsidR="005E6A2C" w:rsidRPr="005E6A2C" w:rsidP="005E6A2C">
      <w:pPr>
        <w:pStyle w:val="ConsCell"/>
        <w:spacing w:line="240" w:lineRule="exact"/>
        <w:ind w:right="21"/>
        <w:jc w:val="both"/>
        <w:rPr>
          <w:rFonts w:ascii="Times New Roman" w:hAnsi="Times New Roman" w:cs="Times New Roman"/>
          <w:sz w:val="27"/>
          <w:szCs w:val="27"/>
        </w:rPr>
      </w:pPr>
    </w:p>
    <w:p w:rsidR="005E6A2C" w:rsidRPr="005E6A2C" w:rsidP="00735FBF">
      <w:pPr>
        <w:pStyle w:val="ConsCell"/>
        <w:ind w:right="23"/>
        <w:jc w:val="both"/>
        <w:rPr>
          <w:rFonts w:ascii="Times New Roman" w:hAnsi="Times New Roman" w:cs="Times New Roman"/>
          <w:sz w:val="27"/>
          <w:szCs w:val="27"/>
        </w:rPr>
      </w:pPr>
      <w:r w:rsidRPr="005E6A2C">
        <w:rPr>
          <w:rFonts w:ascii="Times New Roman" w:hAnsi="Times New Roman" w:cs="Times New Roman"/>
          <w:sz w:val="27"/>
          <w:szCs w:val="27"/>
        </w:rPr>
        <w:t>Копия верна:</w:t>
      </w:r>
    </w:p>
    <w:p w:rsidR="005E6A2C" w:rsidRPr="005E6A2C" w:rsidP="00735FBF">
      <w:pPr>
        <w:pStyle w:val="ConsCell"/>
        <w:ind w:right="23"/>
        <w:jc w:val="both"/>
        <w:rPr>
          <w:rFonts w:ascii="Times New Roman" w:hAnsi="Times New Roman" w:cs="Times New Roman"/>
          <w:sz w:val="27"/>
          <w:szCs w:val="27"/>
        </w:rPr>
      </w:pPr>
      <w:r w:rsidRPr="005E6A2C">
        <w:rPr>
          <w:rFonts w:ascii="Times New Roman" w:hAnsi="Times New Roman" w:cs="Times New Roman"/>
          <w:sz w:val="27"/>
          <w:szCs w:val="27"/>
        </w:rPr>
        <w:t>Мировой судья судебного участка №1</w:t>
      </w:r>
    </w:p>
    <w:p w:rsidR="005E6A2C" w:rsidP="00735FBF">
      <w:pPr>
        <w:pStyle w:val="ConsCell"/>
        <w:ind w:right="23"/>
        <w:jc w:val="both"/>
        <w:rPr>
          <w:rFonts w:ascii="Times New Roman" w:hAnsi="Times New Roman" w:cs="Times New Roman"/>
          <w:sz w:val="27"/>
          <w:szCs w:val="27"/>
        </w:rPr>
      </w:pPr>
      <w:r w:rsidRPr="005E6A2C">
        <w:rPr>
          <w:rFonts w:ascii="Times New Roman" w:hAnsi="Times New Roman" w:cs="Times New Roman"/>
          <w:sz w:val="27"/>
          <w:szCs w:val="27"/>
        </w:rPr>
        <w:t xml:space="preserve">Березовского судебного района                                        </w:t>
      </w:r>
      <w:r>
        <w:rPr>
          <w:rFonts w:ascii="Times New Roman" w:hAnsi="Times New Roman" w:cs="Times New Roman"/>
          <w:sz w:val="27"/>
          <w:szCs w:val="27"/>
        </w:rPr>
        <w:t xml:space="preserve">          А.Б. Рахматулина</w:t>
      </w:r>
    </w:p>
    <w:sectPr w:rsidSect="00735FBF">
      <w:headerReference w:type="default" r:id="rId4"/>
      <w:headerReference w:type="first" r:id="rId5"/>
      <w:pgSz w:w="11906" w:h="16838"/>
      <w:pgMar w:top="1134" w:right="850"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5363682"/>
      <w:docPartObj>
        <w:docPartGallery w:val="Page Numbers (Top of Page)"/>
        <w:docPartUnique/>
      </w:docPartObj>
    </w:sdtPr>
    <w:sdtContent>
      <w:p w:rsidR="005A6805">
        <w:pPr>
          <w:pStyle w:val="Header"/>
          <w:jc w:val="center"/>
        </w:pPr>
        <w:r>
          <w:fldChar w:fldCharType="begin"/>
        </w:r>
        <w:r w:rsidR="00A41415">
          <w:instrText>PAGE   \* MERGEFORMAT</w:instrText>
        </w:r>
        <w:r>
          <w:fldChar w:fldCharType="separate"/>
        </w:r>
        <w:r w:rsidR="00BB3E2C">
          <w:rPr>
            <w:noProof/>
          </w:rPr>
          <w:t>5</w:t>
        </w:r>
        <w:r>
          <w:rPr>
            <w:noProof/>
          </w:rPr>
          <w:fldChar w:fldCharType="end"/>
        </w:r>
      </w:p>
    </w:sdtContent>
  </w:sdt>
  <w:p w:rsidR="005A68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6805" w:rsidP="00FD0083">
    <w:pPr>
      <w:pStyle w:val="Header"/>
    </w:pPr>
    <w:r>
      <w:t>№ 5-</w:t>
    </w:r>
    <w:r w:rsidR="00735FBF">
      <w:t>355</w:t>
    </w:r>
    <w:r>
      <w:t>-0201/202</w:t>
    </w:r>
    <w:r w:rsidR="00BB67AE">
      <w:t>6</w:t>
    </w:r>
  </w:p>
  <w:p w:rsidR="00BB67AE" w:rsidRPr="00BB67AE" w:rsidP="00FD0083">
    <w:pPr>
      <w:pStyle w:val="Header"/>
      <w:rPr>
        <w:lang w:val="en-US"/>
      </w:rPr>
    </w:pPr>
    <w:r>
      <w:t xml:space="preserve">УИД </w:t>
    </w:r>
    <w:r w:rsidRPr="00735FBF" w:rsidR="00735FBF">
      <w:t>86MS0002-01-2026-003217-66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FF3717F"/>
    <w:multiLevelType w:val="multilevel"/>
    <w:tmpl w:val="CE82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91"/>
    <w:rsid w:val="000026FC"/>
    <w:rsid w:val="000076DB"/>
    <w:rsid w:val="000166E0"/>
    <w:rsid w:val="00022624"/>
    <w:rsid w:val="0003552B"/>
    <w:rsid w:val="00035D51"/>
    <w:rsid w:val="00093541"/>
    <w:rsid w:val="000A3C18"/>
    <w:rsid w:val="000B6A29"/>
    <w:rsid w:val="000C78D0"/>
    <w:rsid w:val="000E44DF"/>
    <w:rsid w:val="000F1EC7"/>
    <w:rsid w:val="000F3E3A"/>
    <w:rsid w:val="001016FF"/>
    <w:rsid w:val="001063B1"/>
    <w:rsid w:val="00125FA7"/>
    <w:rsid w:val="00130453"/>
    <w:rsid w:val="00176A97"/>
    <w:rsid w:val="00194540"/>
    <w:rsid w:val="001A01D7"/>
    <w:rsid w:val="001C37EF"/>
    <w:rsid w:val="001C5B62"/>
    <w:rsid w:val="001D3D6F"/>
    <w:rsid w:val="001E3FFF"/>
    <w:rsid w:val="00202DB6"/>
    <w:rsid w:val="00212B39"/>
    <w:rsid w:val="002177AB"/>
    <w:rsid w:val="00230FB1"/>
    <w:rsid w:val="00232B0A"/>
    <w:rsid w:val="00236181"/>
    <w:rsid w:val="0025463C"/>
    <w:rsid w:val="00254667"/>
    <w:rsid w:val="00261770"/>
    <w:rsid w:val="002717AE"/>
    <w:rsid w:val="002F628B"/>
    <w:rsid w:val="002F68E2"/>
    <w:rsid w:val="003021DA"/>
    <w:rsid w:val="003070B5"/>
    <w:rsid w:val="00345BE8"/>
    <w:rsid w:val="003956B4"/>
    <w:rsid w:val="003E75AA"/>
    <w:rsid w:val="00401CE1"/>
    <w:rsid w:val="00406DB7"/>
    <w:rsid w:val="00413788"/>
    <w:rsid w:val="00423900"/>
    <w:rsid w:val="00425B21"/>
    <w:rsid w:val="00425FF0"/>
    <w:rsid w:val="0043757C"/>
    <w:rsid w:val="00453B89"/>
    <w:rsid w:val="0046287C"/>
    <w:rsid w:val="00470915"/>
    <w:rsid w:val="00483354"/>
    <w:rsid w:val="00485212"/>
    <w:rsid w:val="00493DAA"/>
    <w:rsid w:val="004A2C4B"/>
    <w:rsid w:val="004A2FAB"/>
    <w:rsid w:val="004A5D0A"/>
    <w:rsid w:val="004B0C9F"/>
    <w:rsid w:val="004C47FD"/>
    <w:rsid w:val="004C7738"/>
    <w:rsid w:val="004D22DF"/>
    <w:rsid w:val="004F41D6"/>
    <w:rsid w:val="00515EE5"/>
    <w:rsid w:val="00522D17"/>
    <w:rsid w:val="0056036D"/>
    <w:rsid w:val="00564C38"/>
    <w:rsid w:val="005730B1"/>
    <w:rsid w:val="005759F5"/>
    <w:rsid w:val="00576C2D"/>
    <w:rsid w:val="005A60B0"/>
    <w:rsid w:val="005A6805"/>
    <w:rsid w:val="005B2808"/>
    <w:rsid w:val="005C4069"/>
    <w:rsid w:val="005C6C4A"/>
    <w:rsid w:val="005E0F06"/>
    <w:rsid w:val="005E6A2C"/>
    <w:rsid w:val="006234D1"/>
    <w:rsid w:val="00640664"/>
    <w:rsid w:val="00643FD5"/>
    <w:rsid w:val="00654641"/>
    <w:rsid w:val="00657EA8"/>
    <w:rsid w:val="006636F5"/>
    <w:rsid w:val="006808AC"/>
    <w:rsid w:val="006A5EC2"/>
    <w:rsid w:val="006C2D12"/>
    <w:rsid w:val="006E78DC"/>
    <w:rsid w:val="00700D57"/>
    <w:rsid w:val="00701376"/>
    <w:rsid w:val="0071097C"/>
    <w:rsid w:val="0071233A"/>
    <w:rsid w:val="007319EB"/>
    <w:rsid w:val="00735FBF"/>
    <w:rsid w:val="007708C0"/>
    <w:rsid w:val="007837B9"/>
    <w:rsid w:val="0078567E"/>
    <w:rsid w:val="007C0B5F"/>
    <w:rsid w:val="007C3294"/>
    <w:rsid w:val="0081328F"/>
    <w:rsid w:val="00813DB2"/>
    <w:rsid w:val="00814D95"/>
    <w:rsid w:val="0081675B"/>
    <w:rsid w:val="00825809"/>
    <w:rsid w:val="00825A56"/>
    <w:rsid w:val="00837B73"/>
    <w:rsid w:val="008452D2"/>
    <w:rsid w:val="00846459"/>
    <w:rsid w:val="00864548"/>
    <w:rsid w:val="0087387E"/>
    <w:rsid w:val="00885E1C"/>
    <w:rsid w:val="00896AA3"/>
    <w:rsid w:val="008A1697"/>
    <w:rsid w:val="008A435B"/>
    <w:rsid w:val="008B50C2"/>
    <w:rsid w:val="008C36A2"/>
    <w:rsid w:val="008D48EF"/>
    <w:rsid w:val="008F39CD"/>
    <w:rsid w:val="008F76AE"/>
    <w:rsid w:val="009122C5"/>
    <w:rsid w:val="00917260"/>
    <w:rsid w:val="00922436"/>
    <w:rsid w:val="00935E89"/>
    <w:rsid w:val="0094697B"/>
    <w:rsid w:val="00974EE4"/>
    <w:rsid w:val="0098229A"/>
    <w:rsid w:val="00985417"/>
    <w:rsid w:val="00993A09"/>
    <w:rsid w:val="009A195E"/>
    <w:rsid w:val="009C6993"/>
    <w:rsid w:val="009D271F"/>
    <w:rsid w:val="009D64E4"/>
    <w:rsid w:val="009D6E24"/>
    <w:rsid w:val="009D7C8D"/>
    <w:rsid w:val="009E4688"/>
    <w:rsid w:val="009E653F"/>
    <w:rsid w:val="00A41415"/>
    <w:rsid w:val="00A5209B"/>
    <w:rsid w:val="00A52974"/>
    <w:rsid w:val="00A6014E"/>
    <w:rsid w:val="00A62BE7"/>
    <w:rsid w:val="00A849F3"/>
    <w:rsid w:val="00AA2914"/>
    <w:rsid w:val="00AA463C"/>
    <w:rsid w:val="00AB1F6E"/>
    <w:rsid w:val="00AB59DE"/>
    <w:rsid w:val="00AC3F19"/>
    <w:rsid w:val="00AC4943"/>
    <w:rsid w:val="00AE084C"/>
    <w:rsid w:val="00AE0E51"/>
    <w:rsid w:val="00AE183C"/>
    <w:rsid w:val="00AF40B4"/>
    <w:rsid w:val="00B034DC"/>
    <w:rsid w:val="00B237D5"/>
    <w:rsid w:val="00B4540E"/>
    <w:rsid w:val="00B47E94"/>
    <w:rsid w:val="00B52014"/>
    <w:rsid w:val="00B6028C"/>
    <w:rsid w:val="00B6056B"/>
    <w:rsid w:val="00B755D4"/>
    <w:rsid w:val="00B75914"/>
    <w:rsid w:val="00B76A8E"/>
    <w:rsid w:val="00B82A3F"/>
    <w:rsid w:val="00BB3E2C"/>
    <w:rsid w:val="00BB4DE7"/>
    <w:rsid w:val="00BB67AE"/>
    <w:rsid w:val="00BC7D8D"/>
    <w:rsid w:val="00BE31CB"/>
    <w:rsid w:val="00BF249E"/>
    <w:rsid w:val="00BF3304"/>
    <w:rsid w:val="00BF36F0"/>
    <w:rsid w:val="00C077B6"/>
    <w:rsid w:val="00C1223C"/>
    <w:rsid w:val="00C15804"/>
    <w:rsid w:val="00C204E0"/>
    <w:rsid w:val="00C21FD5"/>
    <w:rsid w:val="00C22891"/>
    <w:rsid w:val="00C4593E"/>
    <w:rsid w:val="00C4799E"/>
    <w:rsid w:val="00C53A56"/>
    <w:rsid w:val="00C564AD"/>
    <w:rsid w:val="00C56B10"/>
    <w:rsid w:val="00C910CC"/>
    <w:rsid w:val="00C92ABC"/>
    <w:rsid w:val="00C952C3"/>
    <w:rsid w:val="00CC46F3"/>
    <w:rsid w:val="00CC51C9"/>
    <w:rsid w:val="00CD1016"/>
    <w:rsid w:val="00CD75DE"/>
    <w:rsid w:val="00CF403F"/>
    <w:rsid w:val="00CF49FB"/>
    <w:rsid w:val="00D243FC"/>
    <w:rsid w:val="00D25018"/>
    <w:rsid w:val="00D37CC5"/>
    <w:rsid w:val="00D434E0"/>
    <w:rsid w:val="00D61C74"/>
    <w:rsid w:val="00D757C7"/>
    <w:rsid w:val="00D76D77"/>
    <w:rsid w:val="00D913BE"/>
    <w:rsid w:val="00D93FCE"/>
    <w:rsid w:val="00DA6812"/>
    <w:rsid w:val="00DB55BE"/>
    <w:rsid w:val="00DD03AF"/>
    <w:rsid w:val="00E075F1"/>
    <w:rsid w:val="00E10BB6"/>
    <w:rsid w:val="00E24964"/>
    <w:rsid w:val="00E32CA1"/>
    <w:rsid w:val="00E37B98"/>
    <w:rsid w:val="00E50D50"/>
    <w:rsid w:val="00E63254"/>
    <w:rsid w:val="00E75C0A"/>
    <w:rsid w:val="00E81A89"/>
    <w:rsid w:val="00E849C4"/>
    <w:rsid w:val="00E85A62"/>
    <w:rsid w:val="00EC4BB1"/>
    <w:rsid w:val="00ED0D3E"/>
    <w:rsid w:val="00EE7560"/>
    <w:rsid w:val="00EE7F5D"/>
    <w:rsid w:val="00F20E4B"/>
    <w:rsid w:val="00F2352A"/>
    <w:rsid w:val="00F27404"/>
    <w:rsid w:val="00F336AB"/>
    <w:rsid w:val="00F37646"/>
    <w:rsid w:val="00F43C67"/>
    <w:rsid w:val="00F44E21"/>
    <w:rsid w:val="00F50CC9"/>
    <w:rsid w:val="00F532AB"/>
    <w:rsid w:val="00F65343"/>
    <w:rsid w:val="00F77C63"/>
    <w:rsid w:val="00F83403"/>
    <w:rsid w:val="00F96E2C"/>
    <w:rsid w:val="00FC2E96"/>
    <w:rsid w:val="00FD0083"/>
    <w:rsid w:val="00FD38B9"/>
    <w:rsid w:val="00FD48CD"/>
    <w:rsid w:val="00FD7F66"/>
    <w:rsid w:val="00FF4F3C"/>
    <w:rsid w:val="00FF76D2"/>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89CCCB3C-A0DD-43BA-A8FC-DC2E726FD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B62"/>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next w:val="Normal"/>
    <w:link w:val="1"/>
    <w:uiPriority w:val="99"/>
    <w:qFormat/>
    <w:rsid w:val="00846459"/>
    <w:pPr>
      <w:autoSpaceDE w:val="0"/>
      <w:autoSpaceDN w:val="0"/>
      <w:adjustRightInd w:val="0"/>
      <w:spacing w:before="108" w:after="108"/>
      <w:jc w:val="center"/>
      <w:outlineLvl w:val="0"/>
    </w:pPr>
    <w:rPr>
      <w:rFonts w:ascii="Arial" w:hAnsi="Arial" w:eastAsiaTheme="minorHAnsi" w:cs="Arial"/>
      <w:b/>
      <w:bCs/>
      <w:color w:val="26282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uiPriority w:val="99"/>
    <w:unhideWhenUsed/>
    <w:rsid w:val="00C22891"/>
    <w:rPr>
      <w:rFonts w:ascii="Courier New" w:hAnsi="Courier New" w:cs="Courier New"/>
      <w:sz w:val="20"/>
      <w:szCs w:val="20"/>
    </w:rPr>
  </w:style>
  <w:style w:type="character" w:customStyle="1" w:styleId="a">
    <w:name w:val="Текст Знак"/>
    <w:basedOn w:val="DefaultParagraphFont"/>
    <w:link w:val="PlainText"/>
    <w:uiPriority w:val="99"/>
    <w:rsid w:val="00C22891"/>
    <w:rPr>
      <w:rFonts w:ascii="Courier New" w:eastAsia="Times New Roman" w:hAnsi="Courier New" w:cs="Courier New"/>
      <w:sz w:val="20"/>
      <w:szCs w:val="20"/>
      <w:lang w:eastAsia="ru-RU"/>
    </w:rPr>
  </w:style>
  <w:style w:type="paragraph" w:customStyle="1" w:styleId="ConsCell">
    <w:name w:val="ConsCell"/>
    <w:rsid w:val="00C2289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BodyText2">
    <w:name w:val="Body Text 2"/>
    <w:basedOn w:val="Normal"/>
    <w:link w:val="2"/>
    <w:rsid w:val="00DB55BE"/>
    <w:pPr>
      <w:spacing w:after="120" w:line="480" w:lineRule="auto"/>
    </w:pPr>
  </w:style>
  <w:style w:type="character" w:customStyle="1" w:styleId="2">
    <w:name w:val="Основной текст 2 Знак"/>
    <w:basedOn w:val="DefaultParagraphFont"/>
    <w:link w:val="BodyText2"/>
    <w:rsid w:val="00DB55BE"/>
    <w:rPr>
      <w:rFonts w:ascii="Times New Roman" w:eastAsia="Times New Roman" w:hAnsi="Times New Roman" w:cs="Times New Roman"/>
      <w:sz w:val="24"/>
      <w:szCs w:val="24"/>
      <w:lang w:eastAsia="ru-RU"/>
    </w:rPr>
  </w:style>
  <w:style w:type="paragraph" w:styleId="BodyTextIndent">
    <w:name w:val="Body Text Indent"/>
    <w:basedOn w:val="Normal"/>
    <w:link w:val="a0"/>
    <w:rsid w:val="00DB55BE"/>
    <w:pPr>
      <w:spacing w:after="120"/>
      <w:ind w:left="283"/>
    </w:pPr>
  </w:style>
  <w:style w:type="character" w:customStyle="1" w:styleId="a0">
    <w:name w:val="Основной текст с отступом Знак"/>
    <w:basedOn w:val="DefaultParagraphFont"/>
    <w:link w:val="BodyTextIndent"/>
    <w:rsid w:val="00DB55BE"/>
    <w:rPr>
      <w:rFonts w:ascii="Times New Roman" w:eastAsia="Times New Roman" w:hAnsi="Times New Roman" w:cs="Times New Roman"/>
      <w:sz w:val="24"/>
      <w:szCs w:val="24"/>
    </w:rPr>
  </w:style>
  <w:style w:type="character" w:customStyle="1" w:styleId="snippetequal">
    <w:name w:val="snippet_equal"/>
    <w:basedOn w:val="DefaultParagraphFont"/>
    <w:rsid w:val="00DB55BE"/>
  </w:style>
  <w:style w:type="character" w:styleId="Hyperlink">
    <w:name w:val="Hyperlink"/>
    <w:uiPriority w:val="99"/>
    <w:unhideWhenUsed/>
    <w:rsid w:val="00DB55BE"/>
    <w:rPr>
      <w:color w:val="0000FF"/>
      <w:u w:val="single"/>
    </w:rPr>
  </w:style>
  <w:style w:type="character" w:customStyle="1" w:styleId="a1">
    <w:name w:val="Гипертекстовая ссылка"/>
    <w:uiPriority w:val="99"/>
    <w:rsid w:val="00DB55BE"/>
    <w:rPr>
      <w:color w:val="106BBE"/>
    </w:rPr>
  </w:style>
  <w:style w:type="paragraph" w:styleId="BalloonText">
    <w:name w:val="Balloon Text"/>
    <w:basedOn w:val="Normal"/>
    <w:link w:val="a2"/>
    <w:uiPriority w:val="99"/>
    <w:semiHidden/>
    <w:unhideWhenUsed/>
    <w:rsid w:val="004A2FAB"/>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4A2FAB"/>
    <w:rPr>
      <w:rFonts w:ascii="Segoe UI" w:eastAsia="Times New Roman" w:hAnsi="Segoe UI" w:cs="Segoe UI"/>
      <w:sz w:val="18"/>
      <w:szCs w:val="18"/>
      <w:lang w:eastAsia="ru-RU"/>
    </w:rPr>
  </w:style>
  <w:style w:type="character" w:customStyle="1" w:styleId="1">
    <w:name w:val="Заголовок 1 Знак"/>
    <w:basedOn w:val="DefaultParagraphFont"/>
    <w:link w:val="Heading1"/>
    <w:uiPriority w:val="99"/>
    <w:rsid w:val="00846459"/>
    <w:rPr>
      <w:rFonts w:ascii="Arial" w:hAnsi="Arial" w:cs="Arial"/>
      <w:b/>
      <w:bCs/>
      <w:color w:val="26282F"/>
      <w:sz w:val="24"/>
      <w:szCs w:val="24"/>
    </w:rPr>
  </w:style>
  <w:style w:type="character" w:customStyle="1" w:styleId="a3">
    <w:name w:val="Цветовое выделение"/>
    <w:uiPriority w:val="99"/>
    <w:rsid w:val="00846459"/>
    <w:rPr>
      <w:b/>
      <w:bCs/>
      <w:color w:val="26282F"/>
    </w:rPr>
  </w:style>
  <w:style w:type="paragraph" w:customStyle="1" w:styleId="s1">
    <w:name w:val="s_1"/>
    <w:basedOn w:val="Normal"/>
    <w:rsid w:val="00483354"/>
    <w:pPr>
      <w:spacing w:before="100" w:beforeAutospacing="1" w:after="100" w:afterAutospacing="1"/>
    </w:pPr>
  </w:style>
  <w:style w:type="paragraph" w:styleId="Header">
    <w:name w:val="header"/>
    <w:basedOn w:val="Normal"/>
    <w:link w:val="a4"/>
    <w:uiPriority w:val="99"/>
    <w:unhideWhenUsed/>
    <w:rsid w:val="00DA6812"/>
    <w:pPr>
      <w:tabs>
        <w:tab w:val="center" w:pos="4677"/>
        <w:tab w:val="right" w:pos="9355"/>
      </w:tabs>
    </w:pPr>
  </w:style>
  <w:style w:type="character" w:customStyle="1" w:styleId="a4">
    <w:name w:val="Верхний колонтитул Знак"/>
    <w:basedOn w:val="DefaultParagraphFont"/>
    <w:link w:val="Header"/>
    <w:uiPriority w:val="99"/>
    <w:rsid w:val="00DA6812"/>
    <w:rPr>
      <w:rFonts w:ascii="Times New Roman" w:eastAsia="Times New Roman" w:hAnsi="Times New Roman" w:cs="Times New Roman"/>
      <w:sz w:val="24"/>
      <w:szCs w:val="24"/>
      <w:lang w:eastAsia="ru-RU"/>
    </w:rPr>
  </w:style>
  <w:style w:type="paragraph" w:styleId="Footer">
    <w:name w:val="footer"/>
    <w:basedOn w:val="Normal"/>
    <w:link w:val="a5"/>
    <w:uiPriority w:val="99"/>
    <w:unhideWhenUsed/>
    <w:rsid w:val="00DA6812"/>
    <w:pPr>
      <w:tabs>
        <w:tab w:val="center" w:pos="4677"/>
        <w:tab w:val="right" w:pos="9355"/>
      </w:tabs>
    </w:pPr>
  </w:style>
  <w:style w:type="character" w:customStyle="1" w:styleId="a5">
    <w:name w:val="Нижний колонтитул Знак"/>
    <w:basedOn w:val="DefaultParagraphFont"/>
    <w:link w:val="Footer"/>
    <w:uiPriority w:val="99"/>
    <w:rsid w:val="00DA6812"/>
    <w:rPr>
      <w:rFonts w:ascii="Times New Roman" w:eastAsia="Times New Roman" w:hAnsi="Times New Roman" w:cs="Times New Roman"/>
      <w:sz w:val="24"/>
      <w:szCs w:val="24"/>
      <w:lang w:eastAsia="ru-RU"/>
    </w:rPr>
  </w:style>
  <w:style w:type="paragraph" w:styleId="NormalWeb">
    <w:name w:val="Normal (Web)"/>
    <w:basedOn w:val="Normal"/>
    <w:uiPriority w:val="99"/>
    <w:semiHidden/>
    <w:unhideWhenUsed/>
    <w:rsid w:val="00643FD5"/>
    <w:pPr>
      <w:spacing w:before="100" w:beforeAutospacing="1" w:after="100" w:afterAutospacing="1"/>
    </w:pPr>
  </w:style>
  <w:style w:type="character" w:customStyle="1" w:styleId="ppt-codex">
    <w:name w:val="ppt-codex"/>
    <w:basedOn w:val="DefaultParagraphFont"/>
    <w:rsid w:val="00643FD5"/>
  </w:style>
  <w:style w:type="character" w:styleId="Emphasis">
    <w:name w:val="Emphasis"/>
    <w:basedOn w:val="DefaultParagraphFont"/>
    <w:uiPriority w:val="20"/>
    <w:qFormat/>
    <w:rsid w:val="00ED0D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